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61E" w:rsidRPr="009F57DA" w:rsidRDefault="0040561E" w:rsidP="004211AD">
      <w:pPr>
        <w:pStyle w:val="Estilo5"/>
        <w:spacing w:before="120" w:after="120" w:line="240" w:lineRule="auto"/>
        <w:ind w:left="567" w:hanging="567"/>
        <w:rPr>
          <w:rFonts w:asciiTheme="minorHAnsi" w:hAnsiTheme="minorHAnsi" w:cs="Arial"/>
          <w:color w:val="000000" w:themeColor="text1"/>
          <w:szCs w:val="24"/>
        </w:rPr>
      </w:pPr>
      <w:bookmarkStart w:id="0" w:name="_Toc536603208"/>
      <w:bookmarkStart w:id="1" w:name="_Toc381863744"/>
      <w:r w:rsidRPr="009F57DA">
        <w:rPr>
          <w:rFonts w:asciiTheme="minorHAnsi" w:hAnsiTheme="minorHAnsi" w:cs="Arial"/>
          <w:color w:val="000000" w:themeColor="text1"/>
          <w:szCs w:val="24"/>
        </w:rPr>
        <w:t>OBJETIVO</w:t>
      </w:r>
      <w:bookmarkEnd w:id="0"/>
    </w:p>
    <w:p w:rsidR="0040561E" w:rsidRPr="009F57DA" w:rsidRDefault="0040561E" w:rsidP="0084455B">
      <w:pPr>
        <w:widowControl w:val="0"/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  <w:bookmarkStart w:id="2" w:name="_GoBack"/>
      <w:bookmarkEnd w:id="2"/>
      <w:r w:rsidRPr="009F57DA">
        <w:rPr>
          <w:rFonts w:asciiTheme="minorHAnsi" w:hAnsiTheme="minorHAnsi" w:cs="Arial"/>
          <w:color w:val="000000" w:themeColor="text1"/>
          <w:szCs w:val="24"/>
        </w:rPr>
        <w:t xml:space="preserve">A Política de Indicação (“Política”) visa estabelecer </w:t>
      </w:r>
      <w:r w:rsidR="006733DB" w:rsidRPr="009F57DA">
        <w:rPr>
          <w:rFonts w:asciiTheme="minorHAnsi" w:hAnsiTheme="minorHAnsi" w:cs="Arial"/>
          <w:color w:val="000000" w:themeColor="text1"/>
          <w:szCs w:val="24"/>
        </w:rPr>
        <w:t>diretrizes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 para a indicação e verificação da conformidade dos indicados a membros estatutários </w:t>
      </w:r>
      <w:r w:rsidR="00725A42" w:rsidRPr="009F57DA">
        <w:rPr>
          <w:rFonts w:asciiTheme="minorHAnsi" w:hAnsiTheme="minorHAnsi" w:cs="Arial"/>
          <w:color w:val="000000" w:themeColor="text1"/>
          <w:szCs w:val="24"/>
        </w:rPr>
        <w:t xml:space="preserve">na </w:t>
      </w:r>
      <w:r w:rsidR="00BB7B49">
        <w:rPr>
          <w:rFonts w:asciiTheme="minorHAnsi" w:hAnsiTheme="minorHAnsi" w:cs="Arial"/>
          <w:color w:val="000000" w:themeColor="text1"/>
          <w:szCs w:val="24"/>
        </w:rPr>
        <w:t>EMAE-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Empresa Metropolitana de Águas e Energia </w:t>
      </w:r>
      <w:r w:rsidR="00BB7B49">
        <w:rPr>
          <w:rFonts w:asciiTheme="minorHAnsi" w:hAnsiTheme="minorHAnsi" w:cs="Arial"/>
          <w:color w:val="000000" w:themeColor="text1"/>
          <w:szCs w:val="24"/>
        </w:rPr>
        <w:t xml:space="preserve">S/A. 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e de suas </w:t>
      </w:r>
      <w:r w:rsidR="000438E3" w:rsidRPr="009F57DA">
        <w:rPr>
          <w:rFonts w:asciiTheme="minorHAnsi" w:hAnsiTheme="minorHAnsi" w:cs="Arial"/>
          <w:color w:val="000000" w:themeColor="text1"/>
          <w:szCs w:val="24"/>
        </w:rPr>
        <w:t>subsidiárias</w:t>
      </w:r>
      <w:r w:rsidR="00725A42" w:rsidRPr="009F57DA">
        <w:rPr>
          <w:rFonts w:asciiTheme="minorHAnsi" w:hAnsiTheme="minorHAnsi" w:cs="Arial"/>
          <w:color w:val="000000" w:themeColor="text1"/>
          <w:szCs w:val="24"/>
        </w:rPr>
        <w:t xml:space="preserve"> (no conjunto “EMAE” ou “Empresa”)</w:t>
      </w:r>
      <w:r w:rsidRPr="009F57DA">
        <w:rPr>
          <w:rFonts w:asciiTheme="minorHAnsi" w:hAnsiTheme="minorHAnsi" w:cs="Arial"/>
          <w:color w:val="000000" w:themeColor="text1"/>
          <w:szCs w:val="24"/>
        </w:rPr>
        <w:t>.</w:t>
      </w:r>
    </w:p>
    <w:p w:rsidR="00983AB4" w:rsidRPr="009F57DA" w:rsidRDefault="00983AB4" w:rsidP="0084455B">
      <w:pPr>
        <w:widowControl w:val="0"/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</w:p>
    <w:p w:rsidR="0040561E" w:rsidRPr="009F57DA" w:rsidRDefault="0040561E" w:rsidP="004211AD">
      <w:pPr>
        <w:pStyle w:val="Estilo5"/>
        <w:spacing w:before="120" w:after="120" w:line="240" w:lineRule="auto"/>
        <w:ind w:left="567" w:hanging="567"/>
        <w:rPr>
          <w:rFonts w:asciiTheme="minorHAnsi" w:hAnsiTheme="minorHAnsi" w:cs="Arial"/>
          <w:color w:val="000000" w:themeColor="text1"/>
          <w:szCs w:val="24"/>
        </w:rPr>
      </w:pPr>
      <w:bookmarkStart w:id="3" w:name="_Toc536603210"/>
      <w:r w:rsidRPr="009F57DA">
        <w:rPr>
          <w:rFonts w:asciiTheme="minorHAnsi" w:hAnsiTheme="minorHAnsi" w:cs="Arial"/>
          <w:color w:val="000000" w:themeColor="text1"/>
          <w:szCs w:val="24"/>
        </w:rPr>
        <w:t>ABRANGÊNCIA</w:t>
      </w:r>
    </w:p>
    <w:p w:rsidR="0040561E" w:rsidRPr="009F57DA" w:rsidRDefault="0040561E" w:rsidP="0084455B">
      <w:pPr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A presente Política se aplica </w:t>
      </w:r>
      <w:r w:rsidR="00725A42" w:rsidRPr="009F57DA">
        <w:rPr>
          <w:rFonts w:asciiTheme="minorHAnsi" w:hAnsiTheme="minorHAnsi" w:cs="Arial"/>
          <w:color w:val="000000" w:themeColor="text1"/>
          <w:szCs w:val="24"/>
        </w:rPr>
        <w:t>aos administradores (conselheiros de administração e diretores), membros de comitês estatutários e conselheiros fiscais</w:t>
      </w:r>
      <w:r w:rsidRPr="009F57DA">
        <w:rPr>
          <w:rFonts w:asciiTheme="minorHAnsi" w:hAnsiTheme="minorHAnsi" w:cs="Arial"/>
          <w:color w:val="000000" w:themeColor="text1"/>
          <w:szCs w:val="24"/>
        </w:rPr>
        <w:t>.</w:t>
      </w:r>
    </w:p>
    <w:p w:rsidR="00663B6B" w:rsidRPr="009F57DA" w:rsidRDefault="00663B6B" w:rsidP="0084455B">
      <w:pPr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A presente Política também abrangerá as indicações da EMAE em outras sociedades onde tiver o direito de indicar membros nos Conselhos ou Diretorias, além de Associações onde entender necessária a sua participação.</w:t>
      </w:r>
    </w:p>
    <w:p w:rsidR="00983AB4" w:rsidRPr="009F57DA" w:rsidRDefault="00983AB4" w:rsidP="0084455B">
      <w:pPr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</w:p>
    <w:p w:rsidR="0040561E" w:rsidRPr="009F57DA" w:rsidRDefault="0040561E" w:rsidP="004211AD">
      <w:pPr>
        <w:pStyle w:val="Estilo5"/>
        <w:spacing w:before="120" w:after="120" w:line="240" w:lineRule="auto"/>
        <w:ind w:left="567" w:hanging="567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PRINCÍPIOS</w:t>
      </w:r>
      <w:bookmarkEnd w:id="1"/>
      <w:bookmarkEnd w:id="3"/>
    </w:p>
    <w:p w:rsidR="0040561E" w:rsidRPr="009F57DA" w:rsidRDefault="0040561E" w:rsidP="0084455B">
      <w:pPr>
        <w:widowControl w:val="0"/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As ações realizadas em nome da EMAE devem contribuir para a perenidade da Empresa e estar fundamentadas nos valores, no Código de Conduta e de Integridade (“Código”) da </w:t>
      </w:r>
      <w:r w:rsidR="00550363">
        <w:rPr>
          <w:rFonts w:asciiTheme="minorHAnsi" w:hAnsiTheme="minorHAnsi" w:cs="Arial"/>
          <w:color w:val="000000" w:themeColor="text1"/>
          <w:szCs w:val="24"/>
        </w:rPr>
        <w:t>E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mpresa, bem como, nas melhores práticas de </w:t>
      </w:r>
      <w:r w:rsidR="00725A42" w:rsidRPr="009F57DA">
        <w:rPr>
          <w:rFonts w:asciiTheme="minorHAnsi" w:hAnsiTheme="minorHAnsi" w:cs="Arial"/>
          <w:color w:val="000000" w:themeColor="text1"/>
          <w:szCs w:val="24"/>
        </w:rPr>
        <w:t>governança corporativa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. Assim, para aplicação </w:t>
      </w:r>
      <w:r w:rsidR="00725A42" w:rsidRPr="009F57DA">
        <w:rPr>
          <w:rFonts w:asciiTheme="minorHAnsi" w:hAnsiTheme="minorHAnsi" w:cs="Arial"/>
          <w:color w:val="000000" w:themeColor="text1"/>
          <w:szCs w:val="24"/>
        </w:rPr>
        <w:t xml:space="preserve">desta </w:t>
      </w:r>
      <w:r w:rsidRPr="009F57DA">
        <w:rPr>
          <w:rFonts w:asciiTheme="minorHAnsi" w:hAnsiTheme="minorHAnsi" w:cs="Arial"/>
          <w:color w:val="000000" w:themeColor="text1"/>
          <w:szCs w:val="24"/>
        </w:rPr>
        <w:t>Política, são princípios básicos a serem considerados no processo de indicação:</w:t>
      </w:r>
    </w:p>
    <w:p w:rsidR="0040561E" w:rsidRPr="009F57DA" w:rsidRDefault="0040561E" w:rsidP="00661DEF">
      <w:pPr>
        <w:widowControl w:val="0"/>
        <w:spacing w:before="120" w:after="120"/>
        <w:ind w:left="709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  <w:u w:val="single"/>
        </w:rPr>
        <w:t>Foco no Resultado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: capacidade do indicado de priorizar e estabelecer estratégias para a realização com alta </w:t>
      </w: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performance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do objeto social da </w:t>
      </w:r>
      <w:r w:rsidR="00BB7B49">
        <w:rPr>
          <w:rFonts w:asciiTheme="minorHAnsi" w:hAnsiTheme="minorHAnsi" w:cs="Arial"/>
          <w:color w:val="000000" w:themeColor="text1"/>
          <w:szCs w:val="24"/>
        </w:rPr>
        <w:t>E</w:t>
      </w:r>
      <w:r w:rsidR="00BB7B49" w:rsidRPr="009F57DA">
        <w:rPr>
          <w:rFonts w:asciiTheme="minorHAnsi" w:hAnsiTheme="minorHAnsi" w:cs="Arial"/>
          <w:color w:val="000000" w:themeColor="text1"/>
          <w:szCs w:val="24"/>
        </w:rPr>
        <w:t>mpresa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, buscando maximizar o valor, gerar lucro, distribuir dividendos e manter a sustentabilidade econômico-financeira da </w:t>
      </w:r>
      <w:r w:rsidR="00725A42" w:rsidRPr="009F57DA">
        <w:rPr>
          <w:rFonts w:asciiTheme="minorHAnsi" w:hAnsiTheme="minorHAnsi" w:cs="Arial"/>
          <w:color w:val="000000" w:themeColor="text1"/>
          <w:szCs w:val="24"/>
        </w:rPr>
        <w:t>Empresa</w:t>
      </w:r>
      <w:r w:rsidRPr="009F57DA">
        <w:rPr>
          <w:rFonts w:asciiTheme="minorHAnsi" w:hAnsiTheme="minorHAnsi" w:cs="Arial"/>
          <w:color w:val="000000" w:themeColor="text1"/>
          <w:szCs w:val="24"/>
        </w:rPr>
        <w:t>.</w:t>
      </w:r>
    </w:p>
    <w:p w:rsidR="0040561E" w:rsidRPr="009F57DA" w:rsidRDefault="0040561E" w:rsidP="00661DEF">
      <w:pPr>
        <w:pStyle w:val="Ttulo2"/>
        <w:widowControl w:val="0"/>
        <w:spacing w:before="120" w:after="120"/>
        <w:ind w:left="709"/>
        <w:jc w:val="both"/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</w:pP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  <w:u w:val="single"/>
        </w:rPr>
        <w:t>Independência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: o indicado deverá agir em defesa dos interesses da EMAE, visando o desenvolvimento sustentável e a geração de valor.</w:t>
      </w:r>
    </w:p>
    <w:p w:rsidR="0040561E" w:rsidRPr="009F57DA" w:rsidRDefault="0040561E" w:rsidP="00661DEF">
      <w:pPr>
        <w:pStyle w:val="Ttulo2"/>
        <w:spacing w:before="120" w:after="120"/>
        <w:ind w:left="709"/>
        <w:jc w:val="both"/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</w:pP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  <w:u w:val="single"/>
        </w:rPr>
        <w:t>Moralidade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: o indicado deve possuir reputação ilibada no âmbito da sociedade, desfrutar de reconhecida idoneidade moral, </w:t>
      </w:r>
      <w:r w:rsidR="00950C89"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características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 da pessoa íntegra, sem manchas</w:t>
      </w:r>
      <w:r w:rsidR="00B15E5B"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 </w:t>
      </w:r>
      <w:r w:rsidR="00725A42"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e 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incorrupta.</w:t>
      </w:r>
    </w:p>
    <w:p w:rsidR="00983AB4" w:rsidRPr="009F57DA" w:rsidRDefault="00983AB4" w:rsidP="00983AB4">
      <w:pPr>
        <w:rPr>
          <w:rFonts w:asciiTheme="minorHAnsi" w:hAnsiTheme="minorHAnsi"/>
          <w:color w:val="000000" w:themeColor="text1"/>
          <w:szCs w:val="24"/>
        </w:rPr>
      </w:pPr>
    </w:p>
    <w:p w:rsidR="0040561E" w:rsidRPr="009F57DA" w:rsidRDefault="0040561E" w:rsidP="004211AD">
      <w:pPr>
        <w:pStyle w:val="Estilo5"/>
        <w:spacing w:before="120" w:after="120" w:line="240" w:lineRule="auto"/>
        <w:ind w:left="567" w:hanging="567"/>
        <w:rPr>
          <w:rFonts w:asciiTheme="minorHAnsi" w:hAnsiTheme="minorHAnsi" w:cs="Arial"/>
          <w:color w:val="000000" w:themeColor="text1"/>
          <w:szCs w:val="24"/>
        </w:rPr>
      </w:pPr>
      <w:bookmarkStart w:id="4" w:name="_Toc536603211"/>
      <w:r w:rsidRPr="009F57DA">
        <w:rPr>
          <w:rFonts w:asciiTheme="minorHAnsi" w:hAnsiTheme="minorHAnsi" w:cs="Arial"/>
          <w:color w:val="000000" w:themeColor="text1"/>
          <w:szCs w:val="24"/>
        </w:rPr>
        <w:t>DIRETRIZES</w:t>
      </w:r>
      <w:bookmarkEnd w:id="4"/>
    </w:p>
    <w:p w:rsidR="00D62D04" w:rsidRPr="009F57DA" w:rsidRDefault="00D62D04" w:rsidP="00D62D04">
      <w:pPr>
        <w:pStyle w:val="Estilo5"/>
        <w:numPr>
          <w:ilvl w:val="0"/>
          <w:numId w:val="0"/>
        </w:numPr>
        <w:spacing w:before="120" w:after="120" w:line="240" w:lineRule="auto"/>
        <w:rPr>
          <w:rFonts w:asciiTheme="minorHAnsi" w:hAnsiTheme="minorHAnsi" w:cs="Arial"/>
          <w:color w:val="000000" w:themeColor="text1"/>
          <w:szCs w:val="24"/>
        </w:rPr>
      </w:pPr>
    </w:p>
    <w:p w:rsidR="0040561E" w:rsidRPr="009F57DA" w:rsidRDefault="0040561E" w:rsidP="000F51BD">
      <w:pPr>
        <w:pStyle w:val="Estilo5"/>
        <w:numPr>
          <w:ilvl w:val="1"/>
          <w:numId w:val="4"/>
        </w:numPr>
        <w:ind w:left="567" w:hanging="567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REGRA GERAL</w:t>
      </w:r>
    </w:p>
    <w:p w:rsidR="0040561E" w:rsidRPr="009F57DA" w:rsidRDefault="0040561E" w:rsidP="0084455B">
      <w:pPr>
        <w:widowControl w:val="0"/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A EMAE, ao valorizar a indicação de profissionais qualificados com notória experiência (técnica, profissional e acadêmica) e reputação ilibada, </w:t>
      </w:r>
      <w:r w:rsidR="00E2306C" w:rsidRPr="009F57DA">
        <w:rPr>
          <w:rFonts w:asciiTheme="minorHAnsi" w:hAnsiTheme="minorHAnsi" w:cs="Arial"/>
          <w:color w:val="000000" w:themeColor="text1"/>
          <w:szCs w:val="24"/>
        </w:rPr>
        <w:t>pratica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 </w:t>
      </w:r>
      <w:r w:rsidR="00E2306C" w:rsidRPr="009F57DA">
        <w:rPr>
          <w:rFonts w:asciiTheme="minorHAnsi" w:hAnsiTheme="minorHAnsi" w:cs="Arial"/>
          <w:color w:val="000000" w:themeColor="text1"/>
          <w:szCs w:val="24"/>
        </w:rPr>
        <w:t>a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 fundamental gestão sustentável dos seus negócios.</w:t>
      </w:r>
    </w:p>
    <w:p w:rsidR="00E4416E" w:rsidRPr="009F57DA" w:rsidRDefault="0040561E" w:rsidP="00E4416E">
      <w:pPr>
        <w:widowControl w:val="0"/>
        <w:spacing w:before="120" w:after="120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O processo de indicação deve: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lastRenderedPageBreak/>
        <w:t xml:space="preserve">Combinar o interesse da EMAE, dos acionistas, dos administradores e </w:t>
      </w:r>
      <w:r w:rsidR="00E4416E" w:rsidRPr="009F57DA">
        <w:rPr>
          <w:rFonts w:asciiTheme="minorHAnsi" w:hAnsiTheme="minorHAnsi"/>
          <w:color w:val="000000" w:themeColor="text1"/>
          <w:szCs w:val="24"/>
        </w:rPr>
        <w:t xml:space="preserve">dos </w:t>
      </w:r>
      <w:r w:rsidRPr="009F57DA">
        <w:rPr>
          <w:rFonts w:asciiTheme="minorHAnsi" w:hAnsiTheme="minorHAnsi"/>
          <w:color w:val="000000" w:themeColor="text1"/>
          <w:szCs w:val="24"/>
        </w:rPr>
        <w:t>empregados, observando a legislação aplicável, o Estatuto Social e Regimentos Internos, fundamentados na ética e transparência.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Priorizar a complementariedade de competências, disponibilidade de tempo para o exercício do cargo, qualificações e experiências.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Zelar para que os membros indicados tenham o perfil requerido para o cargo, observando as diretrizes estratégicas e as expectativas de desempenho das atribuições previstas para os respectivos cargos.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Estar em conformidade com os requisitos e as vedações previstas na legislação aplicável.</w:t>
      </w:r>
    </w:p>
    <w:p w:rsidR="0040561E" w:rsidRPr="009F57DA" w:rsidRDefault="00E2306C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Checar se</w:t>
      </w:r>
      <w:r w:rsidR="0040561E" w:rsidRPr="009F57DA">
        <w:rPr>
          <w:rFonts w:asciiTheme="minorHAnsi" w:hAnsiTheme="minorHAnsi"/>
          <w:color w:val="000000" w:themeColor="text1"/>
          <w:szCs w:val="24"/>
        </w:rPr>
        <w:t xml:space="preserve"> o indicado </w:t>
      </w:r>
      <w:r w:rsidRPr="009F57DA">
        <w:rPr>
          <w:rFonts w:asciiTheme="minorHAnsi" w:hAnsiTheme="minorHAnsi"/>
          <w:color w:val="000000" w:themeColor="text1"/>
          <w:szCs w:val="24"/>
        </w:rPr>
        <w:t>preenche</w:t>
      </w:r>
      <w:r w:rsidR="0011792B" w:rsidRPr="009F57DA">
        <w:rPr>
          <w:rFonts w:asciiTheme="minorHAnsi" w:hAnsiTheme="minorHAnsi"/>
          <w:color w:val="000000" w:themeColor="text1"/>
          <w:szCs w:val="24"/>
        </w:rPr>
        <w:t>u</w:t>
      </w:r>
      <w:r w:rsidR="0040561E" w:rsidRPr="009F57DA">
        <w:rPr>
          <w:rFonts w:asciiTheme="minorHAnsi" w:hAnsiTheme="minorHAnsi"/>
          <w:color w:val="000000" w:themeColor="text1"/>
          <w:szCs w:val="24"/>
        </w:rPr>
        <w:t xml:space="preserve"> a ficha cadastral nos termos do artigo 4º da Deliberação CODEC nº 03, de 10 de dezembro de 2018, bem como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se declarou </w:t>
      </w:r>
      <w:r w:rsidR="0040561E" w:rsidRPr="009F57DA">
        <w:rPr>
          <w:rFonts w:asciiTheme="minorHAnsi" w:hAnsiTheme="minorHAnsi"/>
          <w:color w:val="000000" w:themeColor="text1"/>
          <w:szCs w:val="24"/>
        </w:rPr>
        <w:t>se ocupa cargo em sociedade que possa ser considerada concorrente no mercado</w:t>
      </w:r>
      <w:r w:rsidR="0076011A" w:rsidRPr="009F57DA">
        <w:rPr>
          <w:rFonts w:asciiTheme="minorHAnsi" w:hAnsiTheme="minorHAnsi"/>
          <w:color w:val="000000" w:themeColor="text1"/>
          <w:szCs w:val="24"/>
        </w:rPr>
        <w:t xml:space="preserve">, </w:t>
      </w:r>
      <w:r w:rsidR="0040561E" w:rsidRPr="009F57DA">
        <w:rPr>
          <w:rFonts w:asciiTheme="minorHAnsi" w:hAnsiTheme="minorHAnsi"/>
          <w:color w:val="000000" w:themeColor="text1"/>
          <w:szCs w:val="24"/>
        </w:rPr>
        <w:t>se possui interesse conflitante com a sociedade nos termos definidos pela Comiss</w:t>
      </w:r>
      <w:r w:rsidR="0076011A" w:rsidRPr="009F57DA">
        <w:rPr>
          <w:rFonts w:asciiTheme="minorHAnsi" w:hAnsiTheme="minorHAnsi"/>
          <w:color w:val="000000" w:themeColor="text1"/>
          <w:szCs w:val="24"/>
        </w:rPr>
        <w:t>ão de Valores Mobiliários – CVM</w:t>
      </w:r>
      <w:r w:rsidR="0040561E" w:rsidRPr="009F57DA">
        <w:rPr>
          <w:rFonts w:asciiTheme="minorHAnsi" w:hAnsiTheme="minorHAnsi"/>
          <w:color w:val="000000" w:themeColor="text1"/>
          <w:szCs w:val="24"/>
        </w:rPr>
        <w:t xml:space="preserve"> e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se a </w:t>
      </w:r>
      <w:r w:rsidR="0040561E" w:rsidRPr="009F57DA">
        <w:rPr>
          <w:rFonts w:asciiTheme="minorHAnsi" w:hAnsiTheme="minorHAnsi"/>
          <w:color w:val="000000" w:themeColor="text1"/>
          <w:szCs w:val="24"/>
        </w:rPr>
        <w:t xml:space="preserve">documentação comprobatória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atende </w:t>
      </w:r>
      <w:r w:rsidR="0040561E" w:rsidRPr="009F57DA">
        <w:rPr>
          <w:rFonts w:asciiTheme="minorHAnsi" w:hAnsiTheme="minorHAnsi"/>
          <w:color w:val="000000" w:themeColor="text1"/>
          <w:szCs w:val="24"/>
        </w:rPr>
        <w:t>aos requisitos previstos na legislação aplicável.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bookmarkStart w:id="5" w:name="_Para_fins_de"/>
      <w:bookmarkEnd w:id="5"/>
      <w:r w:rsidRPr="009F57DA">
        <w:rPr>
          <w:rFonts w:asciiTheme="minorHAnsi" w:hAnsiTheme="minorHAnsi"/>
          <w:color w:val="000000" w:themeColor="text1"/>
          <w:szCs w:val="24"/>
        </w:rPr>
        <w:t>Zelar, para fins de cumprimento aos requisitos e vedações para membros de órgãos estatutários, que seja observada a formação acadêmica em curso superior de graduação (bacharel, licenciatura ou tecnólogo) reconhecido e credenciado pelo Ministério da Educação, preferencialmente nas seguintes áreas: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Administração Pública ou de Empresas;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Ciências Atuariais;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Ciências Econômicas;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Comércio Internacional;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Contabilidade ou Auditoria;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Direito;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Engenharia;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Estatística;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 xml:space="preserve">Finanças; 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>Matemática; e</w:t>
      </w:r>
    </w:p>
    <w:p w:rsidR="0040561E" w:rsidRPr="009F57DA" w:rsidRDefault="0040561E" w:rsidP="000F51BD">
      <w:pPr>
        <w:pStyle w:val="PargrafodaLista"/>
        <w:numPr>
          <w:ilvl w:val="0"/>
          <w:numId w:val="15"/>
        </w:numPr>
        <w:rPr>
          <w:rFonts w:asciiTheme="minorHAnsi" w:hAnsiTheme="minorHAnsi"/>
          <w:color w:val="000000" w:themeColor="text1"/>
        </w:rPr>
      </w:pPr>
      <w:r w:rsidRPr="009F57DA">
        <w:rPr>
          <w:rFonts w:asciiTheme="minorHAnsi" w:hAnsiTheme="minorHAnsi"/>
          <w:color w:val="000000" w:themeColor="text1"/>
        </w:rPr>
        <w:t xml:space="preserve">Curso aderente </w:t>
      </w:r>
      <w:proofErr w:type="gramStart"/>
      <w:r w:rsidRPr="009F57DA">
        <w:rPr>
          <w:rFonts w:asciiTheme="minorHAnsi" w:hAnsiTheme="minorHAnsi"/>
          <w:color w:val="000000" w:themeColor="text1"/>
        </w:rPr>
        <w:t>a</w:t>
      </w:r>
      <w:proofErr w:type="gramEnd"/>
      <w:r w:rsidRPr="009F57DA">
        <w:rPr>
          <w:rFonts w:asciiTheme="minorHAnsi" w:hAnsiTheme="minorHAnsi"/>
          <w:color w:val="000000" w:themeColor="text1"/>
        </w:rPr>
        <w:t xml:space="preserve"> área de atuação da EMAE.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lastRenderedPageBreak/>
        <w:t xml:space="preserve">Zelar </w:t>
      </w:r>
      <w:r w:rsidR="00E2306C" w:rsidRPr="009F57DA">
        <w:rPr>
          <w:rFonts w:asciiTheme="minorHAnsi" w:hAnsiTheme="minorHAnsi"/>
          <w:color w:val="000000" w:themeColor="text1"/>
          <w:szCs w:val="24"/>
        </w:rPr>
        <w:t xml:space="preserve">para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que, caso o indicado possua curso de graduação em áreas diversas daquelas previstas no item </w:t>
      </w:r>
      <w:r w:rsidR="00E2306C" w:rsidRPr="009F57DA">
        <w:rPr>
          <w:rFonts w:asciiTheme="minorHAnsi" w:hAnsiTheme="minorHAnsi"/>
          <w:color w:val="000000" w:themeColor="text1"/>
          <w:szCs w:val="24"/>
        </w:rPr>
        <w:t>4.</w:t>
      </w:r>
      <w:r w:rsidRPr="009F57DA">
        <w:rPr>
          <w:rFonts w:asciiTheme="minorHAnsi" w:hAnsiTheme="minorHAnsi"/>
          <w:color w:val="000000" w:themeColor="text1"/>
          <w:szCs w:val="24"/>
        </w:rPr>
        <w:t>1.6, sejam aceitos cursos de pós-graduação reconhecidos e credenciados pelo Ministério da Educação em áreas afins com aquelas.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Zelar para que os indicados, preferencialmente, detenham conhecimentos relacionados ao setor de atuação da EMAE.</w:t>
      </w:r>
    </w:p>
    <w:p w:rsidR="0040561E" w:rsidRPr="009F57DA" w:rsidRDefault="0040561E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Vedar a indicação de pessoas que se enquadrem nas causas de inelegibilidade estabelecidas na legislação federal.</w:t>
      </w:r>
    </w:p>
    <w:p w:rsidR="00FC3DCB" w:rsidRPr="00BB7B49" w:rsidRDefault="00FC3DCB" w:rsidP="000F51BD">
      <w:pPr>
        <w:pStyle w:val="Estilo1"/>
        <w:numPr>
          <w:ilvl w:val="2"/>
          <w:numId w:val="4"/>
        </w:numPr>
        <w:ind w:left="851" w:hanging="851"/>
        <w:contextualSpacing w:val="0"/>
        <w:rPr>
          <w:rFonts w:asciiTheme="minorHAnsi" w:hAnsiTheme="minorHAnsi" w:cstheme="minorHAnsi"/>
          <w:color w:val="000000" w:themeColor="text1"/>
          <w:szCs w:val="24"/>
        </w:rPr>
      </w:pPr>
      <w:r w:rsidRPr="00BB7B49">
        <w:rPr>
          <w:rFonts w:asciiTheme="minorHAnsi" w:hAnsiTheme="minorHAnsi" w:cstheme="minorHAnsi"/>
          <w:color w:val="000000" w:themeColor="text1"/>
        </w:rPr>
        <w:t xml:space="preserve">Avaliar os critérios de elegibilidade e integridade com base em análise técnica suportada por ferramenta de pesquisa de </w:t>
      </w:r>
      <w:r w:rsidRPr="00BB7B49">
        <w:rPr>
          <w:rFonts w:asciiTheme="minorHAnsi" w:hAnsiTheme="minorHAnsi" w:cstheme="minorHAnsi"/>
          <w:i/>
          <w:color w:val="000000" w:themeColor="text1"/>
        </w:rPr>
        <w:t xml:space="preserve">background </w:t>
      </w:r>
      <w:proofErr w:type="spellStart"/>
      <w:r w:rsidRPr="00BB7B49">
        <w:rPr>
          <w:rFonts w:asciiTheme="minorHAnsi" w:hAnsiTheme="minorHAnsi" w:cstheme="minorHAnsi"/>
          <w:i/>
          <w:color w:val="000000" w:themeColor="text1"/>
        </w:rPr>
        <w:t>check</w:t>
      </w:r>
      <w:proofErr w:type="spellEnd"/>
      <w:r w:rsidRPr="00BB7B49">
        <w:rPr>
          <w:rFonts w:asciiTheme="minorHAnsi" w:hAnsiTheme="minorHAnsi" w:cstheme="minorHAnsi"/>
          <w:color w:val="000000" w:themeColor="text1"/>
        </w:rPr>
        <w:t>.</w:t>
      </w:r>
    </w:p>
    <w:p w:rsidR="0040561E" w:rsidRPr="009F57DA" w:rsidRDefault="0040561E" w:rsidP="000F51BD">
      <w:pPr>
        <w:pStyle w:val="Estilo5"/>
        <w:numPr>
          <w:ilvl w:val="1"/>
          <w:numId w:val="4"/>
        </w:numPr>
        <w:spacing w:after="360"/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REGRAS ESPECÍFICAS</w:t>
      </w:r>
    </w:p>
    <w:p w:rsidR="007D5841" w:rsidRPr="009F57DA" w:rsidRDefault="007D5841" w:rsidP="007D5841">
      <w:pPr>
        <w:pStyle w:val="Estilo5"/>
        <w:numPr>
          <w:ilvl w:val="0"/>
          <w:numId w:val="0"/>
        </w:numPr>
        <w:spacing w:after="360"/>
        <w:ind w:left="851"/>
        <w:rPr>
          <w:rFonts w:asciiTheme="minorHAnsi" w:hAnsiTheme="minorHAnsi" w:cs="Arial"/>
          <w:color w:val="000000" w:themeColor="text1"/>
          <w:szCs w:val="24"/>
        </w:rPr>
      </w:pPr>
    </w:p>
    <w:p w:rsidR="0040561E" w:rsidRPr="009F57DA" w:rsidRDefault="00D6128F" w:rsidP="000F51BD">
      <w:pPr>
        <w:pStyle w:val="Estilo5"/>
        <w:numPr>
          <w:ilvl w:val="0"/>
          <w:numId w:val="7"/>
        </w:numPr>
        <w:spacing w:before="360" w:after="120" w:line="240" w:lineRule="auto"/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CONSELHO DE ADMINISTRAÇÃO E DIRETORIA</w:t>
      </w:r>
    </w:p>
    <w:p w:rsidR="0040561E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bookmarkStart w:id="6" w:name="_Os_indicados_a"/>
      <w:bookmarkEnd w:id="6"/>
      <w:r w:rsidRPr="009F57DA">
        <w:rPr>
          <w:rFonts w:asciiTheme="minorHAnsi" w:hAnsiTheme="minorHAnsi" w:cs="Arial"/>
          <w:color w:val="000000" w:themeColor="text1"/>
          <w:szCs w:val="24"/>
        </w:rPr>
        <w:t xml:space="preserve">Os indicados a membros do Conselho de Administração e </w:t>
      </w:r>
      <w:r w:rsidR="008050DB" w:rsidRPr="009F57DA">
        <w:rPr>
          <w:rFonts w:asciiTheme="minorHAnsi" w:hAnsiTheme="minorHAnsi" w:cs="Arial"/>
          <w:color w:val="000000" w:themeColor="text1"/>
          <w:szCs w:val="24"/>
        </w:rPr>
        <w:t>d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a Diretoria </w:t>
      </w:r>
      <w:r w:rsidR="00950C89" w:rsidRPr="009F57DA">
        <w:rPr>
          <w:rFonts w:asciiTheme="minorHAnsi" w:hAnsiTheme="minorHAnsi" w:cs="Arial"/>
          <w:color w:val="000000" w:themeColor="text1"/>
          <w:szCs w:val="24"/>
        </w:rPr>
        <w:t xml:space="preserve">serão escolhidos 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entre cidadãos de reputação ilibada e de notório conhecimento, devendo ser atendidos, alternativamente, um dos requisitos das alíneas “a”, “b” e “c” do </w:t>
      </w:r>
      <w:r w:rsidR="00BB7B49">
        <w:rPr>
          <w:rFonts w:asciiTheme="minorHAnsi" w:hAnsiTheme="minorHAnsi" w:cs="Arial"/>
          <w:color w:val="000000" w:themeColor="text1"/>
          <w:szCs w:val="24"/>
        </w:rPr>
        <w:t>item</w:t>
      </w:r>
      <w:r w:rsidR="00BB7B49" w:rsidRPr="009F57DA">
        <w:rPr>
          <w:rFonts w:asciiTheme="minorHAnsi" w:hAnsiTheme="minorHAnsi" w:cs="Arial"/>
          <w:color w:val="000000" w:themeColor="text1"/>
          <w:szCs w:val="24"/>
        </w:rPr>
        <w:t xml:space="preserve"> 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I e, cumulativamente, os requisitos dos </w:t>
      </w:r>
      <w:r w:rsidR="00BB7B49">
        <w:rPr>
          <w:rFonts w:asciiTheme="minorHAnsi" w:hAnsiTheme="minorHAnsi" w:cs="Arial"/>
          <w:color w:val="000000" w:themeColor="text1"/>
          <w:szCs w:val="24"/>
        </w:rPr>
        <w:t>itens</w:t>
      </w:r>
      <w:r w:rsidR="00BB7B49" w:rsidRPr="009F57DA">
        <w:rPr>
          <w:rFonts w:asciiTheme="minorHAnsi" w:hAnsiTheme="minorHAnsi" w:cs="Arial"/>
          <w:color w:val="000000" w:themeColor="text1"/>
          <w:szCs w:val="24"/>
        </w:rPr>
        <w:t xml:space="preserve"> </w:t>
      </w:r>
      <w:r w:rsidRPr="009F57DA">
        <w:rPr>
          <w:rFonts w:asciiTheme="minorHAnsi" w:hAnsiTheme="minorHAnsi" w:cs="Arial"/>
          <w:color w:val="000000" w:themeColor="text1"/>
          <w:szCs w:val="24"/>
        </w:rPr>
        <w:t>II e III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>, abaixo</w:t>
      </w:r>
      <w:r w:rsidRPr="009F57DA">
        <w:rPr>
          <w:rFonts w:asciiTheme="minorHAnsi" w:hAnsiTheme="minorHAnsi" w:cs="Arial"/>
          <w:color w:val="000000" w:themeColor="text1"/>
          <w:szCs w:val="24"/>
        </w:rPr>
        <w:t>:</w:t>
      </w:r>
    </w:p>
    <w:p w:rsidR="0040561E" w:rsidRPr="009F57DA" w:rsidRDefault="0040561E" w:rsidP="007D5841">
      <w:pPr>
        <w:spacing w:before="120" w:after="120"/>
        <w:ind w:left="851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>Ter experiência profissional de, no mínimo:</w:t>
      </w:r>
    </w:p>
    <w:p w:rsidR="0040561E" w:rsidRPr="009F57DA" w:rsidRDefault="0040561E" w:rsidP="000F51BD">
      <w:pPr>
        <w:pStyle w:val="PargrafodaLista"/>
        <w:numPr>
          <w:ilvl w:val="1"/>
          <w:numId w:val="8"/>
        </w:numPr>
        <w:spacing w:before="120" w:after="120"/>
        <w:ind w:left="1560" w:hanging="426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10 (dez) anos, no setor público ou privado, na área de atuação da </w:t>
      </w:r>
      <w:r w:rsidR="00DC3FA4" w:rsidRPr="009F57DA">
        <w:rPr>
          <w:rFonts w:asciiTheme="minorHAnsi" w:hAnsiTheme="minorHAnsi" w:cs="Arial"/>
          <w:color w:val="000000" w:themeColor="text1"/>
          <w:szCs w:val="24"/>
        </w:rPr>
        <w:t xml:space="preserve">EMAE 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ou em área conexa àquela para a qual forem indicados em função de direção superior; </w:t>
      </w: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ou</w:t>
      </w:r>
      <w:proofErr w:type="gramEnd"/>
    </w:p>
    <w:p w:rsidR="0040561E" w:rsidRPr="009F57DA" w:rsidRDefault="0040561E" w:rsidP="000F51BD">
      <w:pPr>
        <w:pStyle w:val="PargrafodaLista"/>
        <w:numPr>
          <w:ilvl w:val="1"/>
          <w:numId w:val="8"/>
        </w:numPr>
        <w:spacing w:before="120" w:after="120"/>
        <w:ind w:left="1560" w:hanging="426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4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(quatro) anos ocupando pelo menos um dos seguintes cargos:</w:t>
      </w:r>
    </w:p>
    <w:p w:rsidR="0040561E" w:rsidRPr="009F57DA" w:rsidRDefault="008050DB" w:rsidP="000F51BD">
      <w:pPr>
        <w:pStyle w:val="PargrafodaLista"/>
        <w:numPr>
          <w:ilvl w:val="0"/>
          <w:numId w:val="16"/>
        </w:numPr>
        <w:ind w:left="2127" w:hanging="284"/>
        <w:rPr>
          <w:rFonts w:asciiTheme="minorHAnsi" w:hAnsiTheme="minorHAnsi"/>
          <w:color w:val="000000" w:themeColor="text1"/>
        </w:rPr>
      </w:pPr>
      <w:proofErr w:type="gramStart"/>
      <w:r w:rsidRPr="009F57DA">
        <w:rPr>
          <w:rFonts w:asciiTheme="minorHAnsi" w:hAnsiTheme="minorHAnsi"/>
          <w:color w:val="000000" w:themeColor="text1"/>
        </w:rPr>
        <w:t>c</w:t>
      </w:r>
      <w:r w:rsidR="0040561E" w:rsidRPr="009F57DA">
        <w:rPr>
          <w:rFonts w:asciiTheme="minorHAnsi" w:hAnsiTheme="minorHAnsi"/>
          <w:color w:val="000000" w:themeColor="text1"/>
        </w:rPr>
        <w:t>argo</w:t>
      </w:r>
      <w:proofErr w:type="gramEnd"/>
      <w:r w:rsidR="0040561E" w:rsidRPr="009F57DA">
        <w:rPr>
          <w:rFonts w:asciiTheme="minorHAnsi" w:hAnsiTheme="minorHAnsi"/>
          <w:color w:val="000000" w:themeColor="text1"/>
        </w:rPr>
        <w:t xml:space="preserve"> de direção ou de chefia superior em empresa de porte ou objeto social semelhante ao da </w:t>
      </w:r>
      <w:r w:rsidR="00DC3FA4" w:rsidRPr="009F57DA">
        <w:rPr>
          <w:rFonts w:asciiTheme="minorHAnsi" w:hAnsiTheme="minorHAnsi"/>
          <w:color w:val="000000" w:themeColor="text1"/>
        </w:rPr>
        <w:t>EMAE</w:t>
      </w:r>
      <w:r w:rsidR="0040561E" w:rsidRPr="009F57DA">
        <w:rPr>
          <w:rFonts w:asciiTheme="minorHAnsi" w:hAnsiTheme="minorHAnsi"/>
          <w:color w:val="000000" w:themeColor="text1"/>
        </w:rPr>
        <w:t>, entendendo-se como cargo de chefia superior aquele situado nos 2 (dois) níveis hierárquicos não estatutários mais altos da empresa;</w:t>
      </w:r>
    </w:p>
    <w:p w:rsidR="0040561E" w:rsidRPr="009F57DA" w:rsidRDefault="0040561E" w:rsidP="000F51BD">
      <w:pPr>
        <w:pStyle w:val="PargrafodaLista"/>
        <w:numPr>
          <w:ilvl w:val="0"/>
          <w:numId w:val="16"/>
        </w:numPr>
        <w:ind w:left="2127" w:hanging="284"/>
        <w:rPr>
          <w:rFonts w:asciiTheme="minorHAnsi" w:hAnsiTheme="minorHAnsi"/>
          <w:color w:val="000000" w:themeColor="text1"/>
        </w:rPr>
      </w:pPr>
      <w:proofErr w:type="gramStart"/>
      <w:r w:rsidRPr="009F57DA">
        <w:rPr>
          <w:rFonts w:asciiTheme="minorHAnsi" w:hAnsiTheme="minorHAnsi"/>
          <w:color w:val="000000" w:themeColor="text1"/>
        </w:rPr>
        <w:t>cargo</w:t>
      </w:r>
      <w:proofErr w:type="gramEnd"/>
      <w:r w:rsidRPr="009F57DA">
        <w:rPr>
          <w:rFonts w:asciiTheme="minorHAnsi" w:hAnsiTheme="minorHAnsi"/>
          <w:color w:val="000000" w:themeColor="text1"/>
        </w:rPr>
        <w:t xml:space="preserve"> em comissão ou função de confiança equivalente a DAS-4 ou superior, no setor público;</w:t>
      </w:r>
      <w:r w:rsidR="000F51BD" w:rsidRPr="009F57DA">
        <w:rPr>
          <w:rFonts w:asciiTheme="minorHAnsi" w:hAnsiTheme="minorHAnsi"/>
          <w:color w:val="000000" w:themeColor="text1"/>
        </w:rPr>
        <w:t xml:space="preserve"> e</w:t>
      </w:r>
    </w:p>
    <w:p w:rsidR="0040561E" w:rsidRPr="009F57DA" w:rsidRDefault="0040561E" w:rsidP="000F51BD">
      <w:pPr>
        <w:pStyle w:val="PargrafodaLista"/>
        <w:numPr>
          <w:ilvl w:val="0"/>
          <w:numId w:val="16"/>
        </w:numPr>
        <w:ind w:left="2127" w:hanging="284"/>
        <w:rPr>
          <w:rFonts w:asciiTheme="minorHAnsi" w:hAnsiTheme="minorHAnsi"/>
          <w:color w:val="000000" w:themeColor="text1"/>
        </w:rPr>
      </w:pPr>
      <w:proofErr w:type="gramStart"/>
      <w:r w:rsidRPr="009F57DA">
        <w:rPr>
          <w:rFonts w:asciiTheme="minorHAnsi" w:hAnsiTheme="minorHAnsi"/>
          <w:color w:val="000000" w:themeColor="text1"/>
        </w:rPr>
        <w:t>cargo</w:t>
      </w:r>
      <w:proofErr w:type="gramEnd"/>
      <w:r w:rsidRPr="009F57DA">
        <w:rPr>
          <w:rFonts w:asciiTheme="minorHAnsi" w:hAnsiTheme="minorHAnsi"/>
          <w:color w:val="000000" w:themeColor="text1"/>
        </w:rPr>
        <w:t xml:space="preserve"> de docente ou de pesquisador em áreas de atuação da empresa pública ou da sociedade de economia mista;</w:t>
      </w:r>
    </w:p>
    <w:p w:rsidR="0040561E" w:rsidRPr="009F57DA" w:rsidRDefault="006F4485" w:rsidP="000F51BD">
      <w:pPr>
        <w:pStyle w:val="PargrafodaLista"/>
        <w:numPr>
          <w:ilvl w:val="1"/>
          <w:numId w:val="8"/>
        </w:numPr>
        <w:tabs>
          <w:tab w:val="left" w:pos="993"/>
        </w:tabs>
        <w:spacing w:before="120" w:after="120"/>
        <w:ind w:left="1560" w:hanging="426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4</w:t>
      </w:r>
      <w:proofErr w:type="gramEnd"/>
      <w:r w:rsidR="0040561E" w:rsidRPr="009F57DA">
        <w:rPr>
          <w:rFonts w:asciiTheme="minorHAnsi" w:hAnsiTheme="minorHAnsi" w:cs="Arial"/>
          <w:color w:val="000000" w:themeColor="text1"/>
          <w:szCs w:val="24"/>
        </w:rPr>
        <w:t xml:space="preserve"> (quatro) anos de experiência como profissional liberal em atividade direta ou indiretamente vinculada à área de atuação da </w:t>
      </w:r>
      <w:r w:rsidR="00DC3FA4" w:rsidRPr="009F57DA">
        <w:rPr>
          <w:rFonts w:asciiTheme="minorHAnsi" w:hAnsiTheme="minorHAnsi" w:cs="Arial"/>
          <w:color w:val="000000" w:themeColor="text1"/>
          <w:szCs w:val="24"/>
        </w:rPr>
        <w:t>EMAE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>.</w:t>
      </w:r>
    </w:p>
    <w:p w:rsidR="0040561E" w:rsidRPr="009F57DA" w:rsidRDefault="0040561E" w:rsidP="007D5841">
      <w:pPr>
        <w:spacing w:before="120" w:after="120"/>
        <w:ind w:left="1134" w:hanging="425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II.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 xml:space="preserve">Ter formação acadêmica compatível com o cargo para o qual foi indicado, observando o que dispõe o item 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>4.</w:t>
      </w:r>
      <w:r w:rsidRPr="009F57DA">
        <w:rPr>
          <w:rFonts w:asciiTheme="minorHAnsi" w:hAnsiTheme="minorHAnsi" w:cs="Arial"/>
          <w:color w:val="000000" w:themeColor="text1"/>
          <w:szCs w:val="24"/>
        </w:rPr>
        <w:t>1.6.</w:t>
      </w:r>
    </w:p>
    <w:p w:rsidR="0040561E" w:rsidRPr="009F57DA" w:rsidRDefault="0040561E" w:rsidP="007D5841">
      <w:pPr>
        <w:spacing w:before="120" w:after="120"/>
        <w:ind w:left="1134" w:hanging="425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lastRenderedPageBreak/>
        <w:t>III.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 xml:space="preserve">Não se enquadrar nas hipóteses de inelegibilidade prevista nas alíneas do inciso I do caput do art. 1º da Lei Complementar nº 64, de 18 de maio de 1990, com as alterações introduzidas pela Lei Complementar nº 135, de </w:t>
      </w: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4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de junho de 2010 (“Lei da Ficha Limpa”).</w:t>
      </w:r>
    </w:p>
    <w:p w:rsidR="00652AB6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Os requisitos previstos no item 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>4.</w:t>
      </w:r>
      <w:r w:rsidR="00652AB6" w:rsidRPr="009F57DA">
        <w:rPr>
          <w:rFonts w:asciiTheme="minorHAnsi" w:hAnsiTheme="minorHAnsi" w:cs="Arial"/>
          <w:color w:val="000000" w:themeColor="text1"/>
          <w:szCs w:val="24"/>
        </w:rPr>
        <w:t>2.1 “</w:t>
      </w:r>
      <w:r w:rsidRPr="009F57DA">
        <w:rPr>
          <w:rFonts w:asciiTheme="minorHAnsi" w:hAnsiTheme="minorHAnsi" w:cs="Arial"/>
          <w:color w:val="000000" w:themeColor="text1"/>
          <w:szCs w:val="24"/>
        </w:rPr>
        <w:t>I</w:t>
      </w:r>
      <w:r w:rsidR="00652AB6" w:rsidRPr="009F57DA">
        <w:rPr>
          <w:rFonts w:asciiTheme="minorHAnsi" w:hAnsiTheme="minorHAnsi" w:cs="Arial"/>
          <w:color w:val="000000" w:themeColor="text1"/>
          <w:szCs w:val="24"/>
        </w:rPr>
        <w:t>”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 acima poderão ser dispensados no caso de indicação de empregado da EMAE, desde que atendidos os seguintes requisitos mínimos:</w:t>
      </w:r>
    </w:p>
    <w:p w:rsidR="0040561E" w:rsidRPr="009F57DA" w:rsidRDefault="0040561E" w:rsidP="007D5841">
      <w:pPr>
        <w:spacing w:before="120" w:after="120"/>
        <w:ind w:left="1276" w:hanging="425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>o empregado tenha ingressado por meio de concurso público de provas ou de provas e títulos;</w:t>
      </w:r>
    </w:p>
    <w:p w:rsidR="0040561E" w:rsidRPr="009F57DA" w:rsidRDefault="0040561E" w:rsidP="007D5841">
      <w:pPr>
        <w:spacing w:before="120" w:after="120"/>
        <w:ind w:left="1276" w:hanging="425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II.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>o empregado tenha mais de 10 (dez) anos de trabalho efetivo na EMAE;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 xml:space="preserve"> </w:t>
      </w:r>
      <w:proofErr w:type="gramStart"/>
      <w:r w:rsidR="000F51BD" w:rsidRPr="009F57DA">
        <w:rPr>
          <w:rFonts w:asciiTheme="minorHAnsi" w:hAnsiTheme="minorHAnsi" w:cs="Arial"/>
          <w:color w:val="000000" w:themeColor="text1"/>
          <w:szCs w:val="24"/>
        </w:rPr>
        <w:t>e</w:t>
      </w:r>
      <w:proofErr w:type="gramEnd"/>
    </w:p>
    <w:p w:rsidR="0040561E" w:rsidRPr="009F57DA" w:rsidRDefault="0040561E" w:rsidP="007D5841">
      <w:pPr>
        <w:spacing w:before="120" w:after="120"/>
        <w:ind w:left="1276" w:hanging="425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III.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>o empregado tenha ocupado cargo na gestão superior na EMAE, comprovando sua capacidade para assumir as responsabilidades do cargo de administrador.</w:t>
      </w:r>
    </w:p>
    <w:p w:rsidR="0040561E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Além daqueles citados no item </w:t>
      </w:r>
      <w:proofErr w:type="gramStart"/>
      <w:r w:rsidR="000F51BD" w:rsidRPr="009F57DA">
        <w:rPr>
          <w:rFonts w:asciiTheme="minorHAnsi" w:hAnsiTheme="minorHAnsi" w:cs="Arial"/>
          <w:color w:val="000000" w:themeColor="text1"/>
          <w:szCs w:val="24"/>
        </w:rPr>
        <w:t>4</w:t>
      </w:r>
      <w:proofErr w:type="gramEnd"/>
      <w:r w:rsidR="000F51BD" w:rsidRPr="009F57DA">
        <w:rPr>
          <w:rFonts w:asciiTheme="minorHAnsi" w:hAnsiTheme="minorHAnsi" w:cs="Arial"/>
          <w:color w:val="000000" w:themeColor="text1"/>
          <w:szCs w:val="24"/>
        </w:rPr>
        <w:t>.</w:t>
      </w:r>
      <w:hyperlink w:anchor="_Os_indicados_a" w:history="1">
        <w:r w:rsidRPr="009F57DA">
          <w:rPr>
            <w:rFonts w:asciiTheme="minorHAnsi" w:hAnsiTheme="minorHAnsi" w:cs="Arial"/>
            <w:color w:val="000000" w:themeColor="text1"/>
            <w:szCs w:val="24"/>
          </w:rPr>
          <w:t>2.1</w:t>
        </w:r>
      </w:hyperlink>
      <w:r w:rsidRPr="009F57DA">
        <w:rPr>
          <w:rFonts w:asciiTheme="minorHAnsi" w:hAnsiTheme="minorHAnsi" w:cs="Arial"/>
          <w:color w:val="000000" w:themeColor="text1"/>
          <w:szCs w:val="24"/>
        </w:rPr>
        <w:t xml:space="preserve">, o indicado a membro Independente do Conselho de Administração deverá atender 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>a</w:t>
      </w:r>
      <w:r w:rsidRPr="009F57DA">
        <w:rPr>
          <w:rFonts w:asciiTheme="minorHAnsi" w:hAnsiTheme="minorHAnsi" w:cs="Arial"/>
          <w:color w:val="000000" w:themeColor="text1"/>
          <w:szCs w:val="24"/>
        </w:rPr>
        <w:t>os seguintes requisitos:</w:t>
      </w:r>
    </w:p>
    <w:p w:rsidR="0040561E" w:rsidRPr="009F57DA" w:rsidRDefault="0040561E" w:rsidP="000F51BD">
      <w:pPr>
        <w:pStyle w:val="PargrafodaLista"/>
        <w:numPr>
          <w:ilvl w:val="0"/>
          <w:numId w:val="2"/>
        </w:numPr>
        <w:tabs>
          <w:tab w:val="left" w:pos="1276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possuir vínculo com a EMAE, exceto participação de capital.</w:t>
      </w:r>
    </w:p>
    <w:p w:rsidR="0040561E" w:rsidRPr="009F57DA" w:rsidRDefault="0040561E" w:rsidP="000F51BD">
      <w:pPr>
        <w:pStyle w:val="PargrafodaLista"/>
        <w:numPr>
          <w:ilvl w:val="0"/>
          <w:numId w:val="2"/>
        </w:numPr>
        <w:tabs>
          <w:tab w:val="left" w:pos="1276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ser cônjuge ou parente consanguíneo ou afim, até</w:t>
      </w:r>
      <w:r w:rsidR="007D5841" w:rsidRPr="009F57DA">
        <w:rPr>
          <w:rFonts w:asciiTheme="minorHAnsi" w:hAnsiTheme="minorHAnsi" w:cs="Arial"/>
          <w:color w:val="000000" w:themeColor="text1"/>
          <w:szCs w:val="24"/>
        </w:rPr>
        <w:t xml:space="preserve"> o terceiro grau ou por adoção, </w:t>
      </w:r>
      <w:r w:rsidRPr="009F57DA">
        <w:rPr>
          <w:rFonts w:asciiTheme="minorHAnsi" w:hAnsiTheme="minorHAnsi" w:cs="Arial"/>
          <w:color w:val="000000" w:themeColor="text1"/>
          <w:szCs w:val="24"/>
        </w:rPr>
        <w:t>de chefe do Poder Executivo, de Ministro de Estado, de Secretário de Estado ou Município ou de administrador da EMAE.</w:t>
      </w:r>
    </w:p>
    <w:p w:rsidR="0040561E" w:rsidRPr="009F57DA" w:rsidRDefault="0040561E" w:rsidP="000F51BD">
      <w:pPr>
        <w:pStyle w:val="PargrafodaLista"/>
        <w:numPr>
          <w:ilvl w:val="0"/>
          <w:numId w:val="2"/>
        </w:numPr>
        <w:tabs>
          <w:tab w:val="left" w:pos="1276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Não ter mantido, nos últimos </w:t>
      </w: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3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(três) anos, vínculo de qualquer natureza com a EMAE ou seus controladores, que possa vir a comprometer sua independência.</w:t>
      </w:r>
    </w:p>
    <w:p w:rsidR="0040561E" w:rsidRPr="009F57DA" w:rsidRDefault="0040561E" w:rsidP="000F51BD">
      <w:pPr>
        <w:pStyle w:val="PargrafodaLista"/>
        <w:numPr>
          <w:ilvl w:val="0"/>
          <w:numId w:val="2"/>
        </w:numPr>
        <w:tabs>
          <w:tab w:val="left" w:pos="1276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Não ser ou não ter sido, nos últimos </w:t>
      </w: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3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(três) anos, empregado ou diretor da EMAE ou de sociedade controlada, coligada ou subsidiária, exceto se o vínculo for exclusivamente com instituições públicas de ensino ou pesquisa.</w:t>
      </w:r>
    </w:p>
    <w:p w:rsidR="0040561E" w:rsidRPr="009F57DA" w:rsidRDefault="0040561E" w:rsidP="000F51BD">
      <w:pPr>
        <w:pStyle w:val="PargrafodaLista"/>
        <w:numPr>
          <w:ilvl w:val="0"/>
          <w:numId w:val="2"/>
        </w:numPr>
        <w:tabs>
          <w:tab w:val="left" w:pos="1276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ser fornecedor ou comprador, direto ou indireto, de serviços ou produtos da EMAE, de modo a implicar perda de independência.</w:t>
      </w:r>
    </w:p>
    <w:p w:rsidR="0040561E" w:rsidRPr="009F57DA" w:rsidRDefault="0040561E" w:rsidP="000F51BD">
      <w:pPr>
        <w:pStyle w:val="PargrafodaLista"/>
        <w:numPr>
          <w:ilvl w:val="0"/>
          <w:numId w:val="2"/>
        </w:numPr>
        <w:tabs>
          <w:tab w:val="left" w:pos="1276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ser funcionário ou Administrador de sociedade ou entidade que esteja oferecendo ou demandando serviços ou produtos à EMAE, de modo a implicar perda de independência.</w:t>
      </w:r>
    </w:p>
    <w:p w:rsidR="0040561E" w:rsidRPr="009F57DA" w:rsidRDefault="0040561E" w:rsidP="000F51BD">
      <w:pPr>
        <w:pStyle w:val="PargrafodaLista"/>
        <w:numPr>
          <w:ilvl w:val="0"/>
          <w:numId w:val="2"/>
        </w:numPr>
        <w:tabs>
          <w:tab w:val="left" w:pos="1276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receber outra remuneração da EMAE além daquela relativa ao cargo de conselheiro, à exceção de proventos em dinheiro oriundos de participação no capital.</w:t>
      </w:r>
    </w:p>
    <w:p w:rsidR="007D5841" w:rsidRPr="009F57DA" w:rsidRDefault="007D5841" w:rsidP="007D5841">
      <w:pPr>
        <w:pStyle w:val="PargrafodaLista"/>
        <w:tabs>
          <w:tab w:val="left" w:pos="1276"/>
        </w:tabs>
        <w:spacing w:before="120" w:after="120" w:line="240" w:lineRule="auto"/>
        <w:ind w:left="1276"/>
        <w:rPr>
          <w:rFonts w:asciiTheme="minorHAnsi" w:hAnsiTheme="minorHAnsi" w:cs="Arial"/>
          <w:color w:val="000000" w:themeColor="text1"/>
          <w:szCs w:val="24"/>
        </w:rPr>
      </w:pPr>
    </w:p>
    <w:p w:rsidR="0040561E" w:rsidRPr="009F57DA" w:rsidRDefault="0040561E" w:rsidP="000F51BD">
      <w:pPr>
        <w:pStyle w:val="PargrafodaLista"/>
        <w:numPr>
          <w:ilvl w:val="2"/>
          <w:numId w:val="4"/>
        </w:numPr>
        <w:spacing w:after="120"/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Estão vedadas as indicações a membro do Conselho de Administração e da Diretoria de:</w:t>
      </w:r>
    </w:p>
    <w:p w:rsidR="0040561E" w:rsidRPr="009F57DA" w:rsidRDefault="00D43BBF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r</w:t>
      </w:r>
      <w:r w:rsidR="0040561E" w:rsidRPr="009F57DA">
        <w:rPr>
          <w:rFonts w:asciiTheme="minorHAnsi" w:hAnsiTheme="minorHAnsi" w:cs="Arial"/>
          <w:color w:val="000000" w:themeColor="text1"/>
          <w:szCs w:val="24"/>
        </w:rPr>
        <w:t>epresentante</w:t>
      </w:r>
      <w:proofErr w:type="gramEnd"/>
      <w:r w:rsidR="0040561E" w:rsidRPr="009F57DA">
        <w:rPr>
          <w:rFonts w:asciiTheme="minorHAnsi" w:hAnsiTheme="minorHAnsi" w:cs="Arial"/>
          <w:color w:val="000000" w:themeColor="text1"/>
          <w:szCs w:val="24"/>
        </w:rPr>
        <w:t xml:space="preserve"> do órgão regulador ao qual a empresa estatal está sujeita;</w:t>
      </w:r>
    </w:p>
    <w:p w:rsidR="0040561E" w:rsidRPr="009F57DA" w:rsidRDefault="00D43BBF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s</w:t>
      </w:r>
      <w:r w:rsidR="0040561E" w:rsidRPr="009F57DA">
        <w:rPr>
          <w:rFonts w:asciiTheme="minorHAnsi" w:hAnsiTheme="minorHAnsi" w:cs="Arial"/>
          <w:color w:val="000000" w:themeColor="text1"/>
          <w:szCs w:val="24"/>
        </w:rPr>
        <w:t>ecretário</w:t>
      </w:r>
      <w:proofErr w:type="gramEnd"/>
      <w:r w:rsidR="0040561E" w:rsidRPr="009F57DA">
        <w:rPr>
          <w:rFonts w:asciiTheme="minorHAnsi" w:hAnsiTheme="minorHAnsi" w:cs="Arial"/>
          <w:color w:val="000000" w:themeColor="text1"/>
          <w:szCs w:val="24"/>
        </w:rPr>
        <w:t xml:space="preserve"> Estadual;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titular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de cargo, sem vínculo permanente com o serviço público, de natureza especial ou de direção e assessoramento superior na administração pública;</w:t>
      </w:r>
      <w:r w:rsidR="00495783" w:rsidRPr="009F57DA">
        <w:rPr>
          <w:rFonts w:asciiTheme="minorHAnsi" w:hAnsiTheme="minorHAnsi" w:cs="Arial"/>
          <w:color w:val="000000" w:themeColor="text1"/>
          <w:szCs w:val="24"/>
        </w:rPr>
        <w:t xml:space="preserve"> 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dirigente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estatutário de partido político;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lastRenderedPageBreak/>
        <w:t>titular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de mandato no Poder Legislativo de qualquer ente federativo, ainda que licenciado;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parentes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consanguíneos ou afins até o terceiro grau das pessoas mencionadas nos </w:t>
      </w:r>
      <w:r w:rsidR="00CC3172">
        <w:rPr>
          <w:rFonts w:asciiTheme="minorHAnsi" w:hAnsiTheme="minorHAnsi" w:cs="Arial"/>
          <w:color w:val="000000" w:themeColor="text1"/>
          <w:szCs w:val="24"/>
        </w:rPr>
        <w:t>itens</w:t>
      </w:r>
      <w:r w:rsidR="00CC3172" w:rsidRPr="009F57DA">
        <w:rPr>
          <w:rFonts w:asciiTheme="minorHAnsi" w:hAnsiTheme="minorHAnsi" w:cs="Arial"/>
          <w:color w:val="000000" w:themeColor="text1"/>
          <w:szCs w:val="24"/>
        </w:rPr>
        <w:t xml:space="preserve"> </w:t>
      </w:r>
      <w:r w:rsidRPr="009F57DA">
        <w:rPr>
          <w:rFonts w:asciiTheme="minorHAnsi" w:hAnsiTheme="minorHAnsi" w:cs="Arial"/>
          <w:color w:val="000000" w:themeColor="text1"/>
          <w:szCs w:val="24"/>
        </w:rPr>
        <w:t>(</w:t>
      </w:r>
      <w:r w:rsidR="00CC3172">
        <w:rPr>
          <w:rFonts w:asciiTheme="minorHAnsi" w:hAnsiTheme="minorHAnsi" w:cs="Arial"/>
          <w:color w:val="000000" w:themeColor="text1"/>
          <w:szCs w:val="24"/>
        </w:rPr>
        <w:t>I</w:t>
      </w:r>
      <w:r w:rsidRPr="009F57DA">
        <w:rPr>
          <w:rFonts w:asciiTheme="minorHAnsi" w:hAnsiTheme="minorHAnsi" w:cs="Arial"/>
          <w:color w:val="000000" w:themeColor="text1"/>
          <w:szCs w:val="24"/>
        </w:rPr>
        <w:t>) a (</w:t>
      </w:r>
      <w:r w:rsidR="00CC3172">
        <w:rPr>
          <w:rFonts w:asciiTheme="minorHAnsi" w:hAnsiTheme="minorHAnsi" w:cs="Arial"/>
          <w:color w:val="000000" w:themeColor="text1"/>
          <w:szCs w:val="24"/>
        </w:rPr>
        <w:t>IV</w:t>
      </w:r>
      <w:r w:rsidRPr="009F57DA">
        <w:rPr>
          <w:rFonts w:asciiTheme="minorHAnsi" w:hAnsiTheme="minorHAnsi" w:cs="Arial"/>
          <w:color w:val="000000" w:themeColor="text1"/>
          <w:szCs w:val="24"/>
        </w:rPr>
        <w:t>);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atuou, nos últimos trinta e seis meses, como participante de estrutura decisória de partido político;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atuou, nos últimos 36 (trinta e seis</w:t>
      </w:r>
      <w:r w:rsidR="0011792B" w:rsidRPr="009F57DA">
        <w:rPr>
          <w:rFonts w:asciiTheme="minorHAnsi" w:hAnsiTheme="minorHAnsi" w:cs="Arial"/>
          <w:color w:val="000000" w:themeColor="text1"/>
          <w:szCs w:val="24"/>
        </w:rPr>
        <w:t>)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 meses estrutura decisória de partido político ou em trabalho vinculado a organização, estruturação e realização de campanha eleitoral;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exerça cargo em organização sindical;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física que tenha firmado contrato ou parceria, como fornecedor ou comprador, demandante ou ofertante, de bens ou serviços de qualquer natureza, com a União, com a própria estatal ou com empresa estatal do seu conglomerado estatal, nos três anos anteriores à data de sua nomeação;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tenha ou possa ter qualquer forma de conflito de interesse com a pessoa político-administrativa controladora da </w:t>
      </w:r>
      <w:r w:rsidR="00A76962" w:rsidRPr="009F57DA">
        <w:rPr>
          <w:rFonts w:asciiTheme="minorHAnsi" w:hAnsiTheme="minorHAnsi" w:cs="Arial"/>
          <w:color w:val="000000" w:themeColor="text1"/>
          <w:szCs w:val="24"/>
        </w:rPr>
        <w:t xml:space="preserve">EMAE 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ou com a própria </w:t>
      </w:r>
      <w:r w:rsidR="00A76962" w:rsidRPr="009F57DA">
        <w:rPr>
          <w:rFonts w:asciiTheme="minorHAnsi" w:hAnsiTheme="minorHAnsi" w:cs="Arial"/>
          <w:color w:val="000000" w:themeColor="text1"/>
          <w:szCs w:val="24"/>
        </w:rPr>
        <w:t>EMAE</w:t>
      </w:r>
      <w:r w:rsidRPr="009F57DA">
        <w:rPr>
          <w:rFonts w:asciiTheme="minorHAnsi" w:hAnsiTheme="minorHAnsi" w:cs="Arial"/>
          <w:color w:val="000000" w:themeColor="text1"/>
          <w:szCs w:val="24"/>
        </w:rPr>
        <w:t>; e</w:t>
      </w:r>
    </w:p>
    <w:p w:rsidR="0040561E" w:rsidRPr="009F57DA" w:rsidRDefault="0040561E" w:rsidP="00DC7C40">
      <w:pPr>
        <w:pStyle w:val="Estilo2"/>
        <w:numPr>
          <w:ilvl w:val="0"/>
          <w:numId w:val="9"/>
        </w:numPr>
        <w:spacing w:before="120" w:after="120" w:line="240" w:lineRule="auto"/>
        <w:ind w:left="1276" w:hanging="142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se enquadre em qualquer uma das hipóteses de inelegibilidade previstas nas alíneas do inciso I do artigo 1º da Lei Complementar </w:t>
      </w:r>
      <w:r w:rsidR="00DA4E67" w:rsidRPr="009F57DA">
        <w:rPr>
          <w:rFonts w:asciiTheme="minorHAnsi" w:hAnsiTheme="minorHAnsi" w:cs="Arial"/>
          <w:color w:val="000000" w:themeColor="text1"/>
          <w:szCs w:val="24"/>
        </w:rPr>
        <w:t xml:space="preserve">nº 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64, de 18 de maio de 1990. </w:t>
      </w:r>
    </w:p>
    <w:p w:rsidR="0040561E" w:rsidRPr="009F57DA" w:rsidRDefault="00416771" w:rsidP="000F51BD">
      <w:pPr>
        <w:pStyle w:val="Estilo5"/>
        <w:numPr>
          <w:ilvl w:val="0"/>
          <w:numId w:val="10"/>
        </w:numPr>
        <w:spacing w:before="120" w:after="120" w:line="240" w:lineRule="auto"/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CONSELHO FISCAL</w:t>
      </w:r>
    </w:p>
    <w:p w:rsidR="0040561E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Os indicados a membro do Conselho Fiscal devem ser pessoas naturais, residentes no país, possuir reputação ilibada e atender os seguintes requisitos mínimos:</w:t>
      </w:r>
    </w:p>
    <w:p w:rsidR="0040561E" w:rsidRPr="009F57DA" w:rsidRDefault="0040561E" w:rsidP="007D5841">
      <w:pPr>
        <w:tabs>
          <w:tab w:val="left" w:pos="851"/>
        </w:tabs>
        <w:spacing w:before="120" w:after="120"/>
        <w:ind w:left="1276" w:hanging="425"/>
        <w:jc w:val="both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 xml:space="preserve">Formação acadêmica compatível com o exercício da função, observando o que dispõe o item 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>4.</w:t>
      </w:r>
      <w:r w:rsidRPr="009F57DA">
        <w:rPr>
          <w:rFonts w:asciiTheme="minorHAnsi" w:hAnsiTheme="minorHAnsi" w:cs="Arial"/>
          <w:color w:val="000000" w:themeColor="text1"/>
          <w:szCs w:val="24"/>
        </w:rPr>
        <w:t>1.6</w:t>
      </w:r>
      <w:r w:rsidR="001E6E7F" w:rsidRPr="009F57DA">
        <w:rPr>
          <w:rFonts w:asciiTheme="minorHAnsi" w:hAnsiTheme="minorHAnsi" w:cs="Arial"/>
          <w:color w:val="000000" w:themeColor="text1"/>
          <w:szCs w:val="24"/>
        </w:rPr>
        <w:t>.</w:t>
      </w:r>
    </w:p>
    <w:p w:rsidR="0040561E" w:rsidRPr="009F57DA" w:rsidRDefault="0040561E" w:rsidP="007D5841">
      <w:pPr>
        <w:pStyle w:val="Estilo4"/>
        <w:tabs>
          <w:tab w:val="left" w:pos="851"/>
        </w:tabs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II.</w:t>
      </w:r>
      <w:r w:rsidRPr="009F57DA">
        <w:rPr>
          <w:rFonts w:asciiTheme="minorHAnsi" w:hAnsiTheme="minorHAnsi" w:cs="Arial"/>
          <w:color w:val="000000" w:themeColor="text1"/>
          <w:szCs w:val="24"/>
        </w:rPr>
        <w:tab/>
        <w:t xml:space="preserve">Ter experiência mínima de </w:t>
      </w: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3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(três) anos em cargo de direção ou assessoramento na administração pública, direta ou indireta; ou </w:t>
      </w:r>
      <w:r w:rsidR="001E6E7F" w:rsidRPr="009F57DA">
        <w:rPr>
          <w:rFonts w:asciiTheme="minorHAnsi" w:hAnsiTheme="minorHAnsi" w:cs="Arial"/>
          <w:color w:val="000000" w:themeColor="text1"/>
          <w:szCs w:val="24"/>
        </w:rPr>
        <w:t xml:space="preserve">conselheiro fiscal </w:t>
      </w:r>
      <w:r w:rsidRPr="009F57DA">
        <w:rPr>
          <w:rFonts w:asciiTheme="minorHAnsi" w:hAnsiTheme="minorHAnsi" w:cs="Arial"/>
          <w:color w:val="000000" w:themeColor="text1"/>
          <w:szCs w:val="24"/>
        </w:rPr>
        <w:t>ou administrador em empresa.</w:t>
      </w:r>
    </w:p>
    <w:p w:rsidR="0040561E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O Conselho Fiscal deverá possuir ao menos um membro com formação ou experiência nas áreas econômica, financeira, contábil ou jurídica para o exercício da função.</w:t>
      </w:r>
    </w:p>
    <w:p w:rsidR="0040561E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O Conselho Fiscal contará com pelo menos </w:t>
      </w: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1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(um) membro indicado pelo ente controlador, que deverá ser servidor público com vínculo permanente com a administração pública.</w:t>
      </w:r>
    </w:p>
    <w:p w:rsidR="0040561E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Os conselheiros fiscais não devem se enquadrar nas vedações de que tratam os artigos 147 e 162 da Lei nº 6.404/76, sendo ainda vedada à indicação de:</w:t>
      </w:r>
    </w:p>
    <w:p w:rsidR="0040561E" w:rsidRPr="009F57DA" w:rsidRDefault="0040561E" w:rsidP="008A233C">
      <w:pPr>
        <w:pStyle w:val="Estilo2"/>
        <w:numPr>
          <w:ilvl w:val="0"/>
          <w:numId w:val="11"/>
        </w:numPr>
        <w:spacing w:before="120" w:after="120" w:line="240" w:lineRule="auto"/>
        <w:ind w:left="1276" w:hanging="283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representante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do órgão regulador ao qual a empresa estatal está sujeita;</w:t>
      </w:r>
    </w:p>
    <w:p w:rsidR="0040561E" w:rsidRPr="009F57DA" w:rsidRDefault="0040561E" w:rsidP="00DC7C40">
      <w:pPr>
        <w:pStyle w:val="Estilo2"/>
        <w:numPr>
          <w:ilvl w:val="0"/>
          <w:numId w:val="11"/>
        </w:numPr>
        <w:spacing w:before="120" w:after="120" w:line="240" w:lineRule="auto"/>
        <w:ind w:left="1276" w:hanging="283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lastRenderedPageBreak/>
        <w:t>dirigente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estatutário de partido político e de titular de mandato no Poder Legislativo de qualquer ente federativo, ainda que licenciado;</w:t>
      </w:r>
    </w:p>
    <w:p w:rsidR="0040561E" w:rsidRPr="009F57DA" w:rsidRDefault="0040561E" w:rsidP="00DC7C40">
      <w:pPr>
        <w:pStyle w:val="Estilo2"/>
        <w:numPr>
          <w:ilvl w:val="0"/>
          <w:numId w:val="11"/>
        </w:numPr>
        <w:spacing w:before="120" w:after="120" w:line="240" w:lineRule="auto"/>
        <w:ind w:left="1276" w:hanging="283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física que tenha firmado contrato ou parceria, como fornecedor ou comprador, demandante ou ofertante, de bens ou serviços de qualquer natureza, com a Estado de São Paulo, com a própria estatal ou com empresa estatal do seu conglomerado estatal, nos três anos anteriores à data de sua nomeação;</w:t>
      </w:r>
    </w:p>
    <w:p w:rsidR="0040561E" w:rsidRPr="009F57DA" w:rsidRDefault="0040561E" w:rsidP="00DC7C40">
      <w:pPr>
        <w:pStyle w:val="Estilo2"/>
        <w:numPr>
          <w:ilvl w:val="0"/>
          <w:numId w:val="11"/>
        </w:numPr>
        <w:spacing w:before="120" w:after="120" w:line="240" w:lineRule="auto"/>
        <w:ind w:left="1276" w:hanging="283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tenha ou possa ter qualquer forma de conflito de interesse com a pessoa político-administrativa controladora da empresa estatal ou com a própria estatal;</w:t>
      </w:r>
    </w:p>
    <w:p w:rsidR="0040561E" w:rsidRPr="009F57DA" w:rsidRDefault="0040561E" w:rsidP="00DC7C40">
      <w:pPr>
        <w:pStyle w:val="Estilo2"/>
        <w:numPr>
          <w:ilvl w:val="0"/>
          <w:numId w:val="11"/>
        </w:numPr>
        <w:spacing w:before="120" w:after="120" w:line="240" w:lineRule="auto"/>
        <w:ind w:left="1276" w:hanging="283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se enquadre em qualquer uma das hipóteses de inelegibilidade previstas nas alíneas do inciso I do art. 1º da Lei Complementar nº 64, de 18 de maio de 1990; e</w:t>
      </w:r>
    </w:p>
    <w:p w:rsidR="0040561E" w:rsidRPr="009F57DA" w:rsidRDefault="0040561E" w:rsidP="00DC7C40">
      <w:pPr>
        <w:pStyle w:val="Estilo2"/>
        <w:numPr>
          <w:ilvl w:val="0"/>
          <w:numId w:val="11"/>
        </w:numPr>
        <w:spacing w:before="120" w:after="120" w:line="240" w:lineRule="auto"/>
        <w:ind w:left="1276" w:hanging="283"/>
        <w:contextualSpacing w:val="0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pessoa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que seja ou tenha sido membro de órgão de administração, ou empregado da </w:t>
      </w:r>
      <w:r w:rsidR="00F66656" w:rsidRPr="009F57DA">
        <w:rPr>
          <w:rFonts w:asciiTheme="minorHAnsi" w:hAnsiTheme="minorHAnsi" w:cs="Arial"/>
          <w:color w:val="000000" w:themeColor="text1"/>
          <w:szCs w:val="24"/>
        </w:rPr>
        <w:t>EMAE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 ou de sua subsidiária, ou do mesmo grupo; ou que seja cônjuge ou parente, até terceiro grau, de administrador da empresa estatal.</w:t>
      </w:r>
    </w:p>
    <w:p w:rsidR="00416771" w:rsidRPr="009F57DA" w:rsidRDefault="00416771" w:rsidP="00416771">
      <w:pPr>
        <w:pStyle w:val="Estilo2"/>
        <w:numPr>
          <w:ilvl w:val="0"/>
          <w:numId w:val="0"/>
        </w:numPr>
        <w:spacing w:before="120" w:after="120" w:line="240" w:lineRule="auto"/>
        <w:ind w:left="1701"/>
        <w:contextualSpacing w:val="0"/>
        <w:rPr>
          <w:rFonts w:asciiTheme="minorHAnsi" w:hAnsiTheme="minorHAnsi" w:cs="Arial"/>
          <w:color w:val="000000" w:themeColor="text1"/>
          <w:szCs w:val="24"/>
        </w:rPr>
      </w:pPr>
    </w:p>
    <w:p w:rsidR="0040561E" w:rsidRPr="009F57DA" w:rsidRDefault="00416771" w:rsidP="000F51BD">
      <w:pPr>
        <w:pStyle w:val="Estilo5"/>
        <w:numPr>
          <w:ilvl w:val="0"/>
          <w:numId w:val="12"/>
        </w:numPr>
        <w:spacing w:before="120" w:after="120" w:line="240" w:lineRule="auto"/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COMITÊ DE AUDITORIA</w:t>
      </w:r>
    </w:p>
    <w:p w:rsidR="0040561E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Para o membro </w:t>
      </w:r>
      <w:r w:rsidR="001E6E7F" w:rsidRPr="009F57DA">
        <w:rPr>
          <w:rFonts w:asciiTheme="minorHAnsi" w:hAnsiTheme="minorHAnsi" w:cs="Arial"/>
          <w:color w:val="000000" w:themeColor="text1"/>
          <w:szCs w:val="24"/>
        </w:rPr>
        <w:t>d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o Comitê de Auditoria, além de possuir a experiência profissional compatível com a responsabilidade e a complexidade do exercício do cargo e as exigências do item </w:t>
      </w:r>
      <w:r w:rsidR="000F51BD" w:rsidRPr="009F57DA">
        <w:rPr>
          <w:rFonts w:asciiTheme="minorHAnsi" w:hAnsiTheme="minorHAnsi" w:cs="Arial"/>
          <w:color w:val="000000" w:themeColor="text1"/>
          <w:szCs w:val="24"/>
        </w:rPr>
        <w:t>4.</w:t>
      </w:r>
      <w:r w:rsidRPr="009F57DA">
        <w:rPr>
          <w:rFonts w:asciiTheme="minorHAnsi" w:hAnsiTheme="minorHAnsi" w:cs="Arial"/>
          <w:color w:val="000000" w:themeColor="text1"/>
          <w:szCs w:val="24"/>
        </w:rPr>
        <w:t>1.6, são condições mínimas para integrar o Comitê de Auditoria:</w:t>
      </w:r>
    </w:p>
    <w:p w:rsidR="0040561E" w:rsidRPr="009F57DA" w:rsidRDefault="0040561E" w:rsidP="000F51BD">
      <w:pPr>
        <w:pStyle w:val="Estilo4"/>
        <w:numPr>
          <w:ilvl w:val="0"/>
          <w:numId w:val="3"/>
        </w:numPr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ser ou ter sido, nos 12 (doze) meses anteriores à nomeação para o Comitê:</w:t>
      </w:r>
    </w:p>
    <w:p w:rsidR="0040561E" w:rsidRPr="009F57DA" w:rsidRDefault="0040561E" w:rsidP="000F51BD">
      <w:pPr>
        <w:pStyle w:val="Estilo4"/>
        <w:numPr>
          <w:ilvl w:val="0"/>
          <w:numId w:val="14"/>
        </w:numPr>
        <w:spacing w:before="120" w:after="120" w:line="240" w:lineRule="auto"/>
        <w:ind w:left="2127" w:hanging="426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 </w:t>
      </w:r>
      <w:proofErr w:type="gramStart"/>
      <w:r w:rsidR="00462EC8" w:rsidRPr="009F57DA">
        <w:rPr>
          <w:rFonts w:asciiTheme="minorHAnsi" w:hAnsiTheme="minorHAnsi" w:cs="Arial"/>
          <w:color w:val="000000" w:themeColor="text1"/>
          <w:szCs w:val="24"/>
        </w:rPr>
        <w:t>diretor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>, empregado ou membro do Conselho Fiscal da EMAE ou de sua controladora, controlada, coligada ou sociedade em controle comum, direta ou indireta;</w:t>
      </w:r>
      <w:r w:rsidR="00462EC8" w:rsidRPr="009F57DA">
        <w:rPr>
          <w:rFonts w:asciiTheme="minorHAnsi" w:hAnsiTheme="minorHAnsi" w:cs="Arial"/>
          <w:color w:val="000000" w:themeColor="text1"/>
          <w:szCs w:val="24"/>
        </w:rPr>
        <w:t xml:space="preserve"> e</w:t>
      </w:r>
    </w:p>
    <w:p w:rsidR="0040561E" w:rsidRPr="009F57DA" w:rsidRDefault="0040561E" w:rsidP="000F51BD">
      <w:pPr>
        <w:pStyle w:val="Estilo4"/>
        <w:numPr>
          <w:ilvl w:val="0"/>
          <w:numId w:val="14"/>
        </w:numPr>
        <w:spacing w:before="120" w:after="120" w:line="240" w:lineRule="auto"/>
        <w:ind w:left="2127" w:hanging="426"/>
        <w:rPr>
          <w:rFonts w:asciiTheme="minorHAnsi" w:hAnsiTheme="minorHAnsi" w:cs="Arial"/>
          <w:color w:val="000000" w:themeColor="text1"/>
          <w:szCs w:val="24"/>
        </w:rPr>
      </w:pPr>
      <w:proofErr w:type="gramStart"/>
      <w:r w:rsidRPr="009F57DA">
        <w:rPr>
          <w:rFonts w:asciiTheme="minorHAnsi" w:hAnsiTheme="minorHAnsi" w:cs="Arial"/>
          <w:color w:val="000000" w:themeColor="text1"/>
          <w:szCs w:val="24"/>
        </w:rPr>
        <w:t>responsável</w:t>
      </w:r>
      <w:proofErr w:type="gramEnd"/>
      <w:r w:rsidRPr="009F57DA">
        <w:rPr>
          <w:rFonts w:asciiTheme="minorHAnsi" w:hAnsiTheme="minorHAnsi" w:cs="Arial"/>
          <w:color w:val="000000" w:themeColor="text1"/>
          <w:szCs w:val="24"/>
        </w:rPr>
        <w:t xml:space="preserve"> técnico, </w:t>
      </w:r>
      <w:r w:rsidR="00462EC8" w:rsidRPr="009F57DA">
        <w:rPr>
          <w:rFonts w:asciiTheme="minorHAnsi" w:hAnsiTheme="minorHAnsi" w:cs="Arial"/>
          <w:color w:val="000000" w:themeColor="text1"/>
          <w:szCs w:val="24"/>
        </w:rPr>
        <w:t>diretor</w:t>
      </w:r>
      <w:r w:rsidRPr="009F57DA">
        <w:rPr>
          <w:rFonts w:asciiTheme="minorHAnsi" w:hAnsiTheme="minorHAnsi" w:cs="Arial"/>
          <w:color w:val="000000" w:themeColor="text1"/>
          <w:szCs w:val="24"/>
        </w:rPr>
        <w:t>, gerente, supervisor ou qualquer outro integrante com função de gerência de equipe envolvida nos trabalhos de auditoria na EMAE</w:t>
      </w:r>
      <w:r w:rsidR="00462EC8" w:rsidRPr="009F57DA">
        <w:rPr>
          <w:rFonts w:asciiTheme="minorHAnsi" w:hAnsiTheme="minorHAnsi" w:cs="Arial"/>
          <w:color w:val="000000" w:themeColor="text1"/>
          <w:szCs w:val="24"/>
        </w:rPr>
        <w:t>.</w:t>
      </w:r>
    </w:p>
    <w:p w:rsidR="0040561E" w:rsidRPr="009F57DA" w:rsidRDefault="0040561E" w:rsidP="000F51BD">
      <w:pPr>
        <w:pStyle w:val="Estilo4"/>
        <w:numPr>
          <w:ilvl w:val="0"/>
          <w:numId w:val="3"/>
        </w:numPr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Não ser cônjuge ou parente consanguíneo ou afim, até o segundo grau ou por adoção, das pessoas referidas </w:t>
      </w:r>
      <w:r w:rsidR="00290B2D">
        <w:rPr>
          <w:rFonts w:asciiTheme="minorHAnsi" w:hAnsiTheme="minorHAnsi" w:cs="Arial"/>
          <w:color w:val="000000" w:themeColor="text1"/>
          <w:szCs w:val="24"/>
        </w:rPr>
        <w:t>nas alíneas</w:t>
      </w:r>
      <w:r w:rsidRPr="009F57DA">
        <w:rPr>
          <w:rFonts w:asciiTheme="minorHAnsi" w:hAnsiTheme="minorHAnsi" w:cs="Arial"/>
          <w:color w:val="000000" w:themeColor="text1"/>
          <w:szCs w:val="24"/>
        </w:rPr>
        <w:t xml:space="preserve"> “</w:t>
      </w:r>
      <w:r w:rsidR="00462EC8" w:rsidRPr="009F57DA">
        <w:rPr>
          <w:rFonts w:asciiTheme="minorHAnsi" w:hAnsiTheme="minorHAnsi" w:cs="Arial"/>
          <w:color w:val="000000" w:themeColor="text1"/>
          <w:szCs w:val="24"/>
        </w:rPr>
        <w:t>a</w:t>
      </w:r>
      <w:r w:rsidRPr="009F57DA">
        <w:rPr>
          <w:rFonts w:asciiTheme="minorHAnsi" w:hAnsiTheme="minorHAnsi" w:cs="Arial"/>
          <w:color w:val="000000" w:themeColor="text1"/>
          <w:szCs w:val="24"/>
        </w:rPr>
        <w:t>” e “</w:t>
      </w:r>
      <w:r w:rsidR="00462EC8" w:rsidRPr="009F57DA">
        <w:rPr>
          <w:rFonts w:asciiTheme="minorHAnsi" w:hAnsiTheme="minorHAnsi" w:cs="Arial"/>
          <w:color w:val="000000" w:themeColor="text1"/>
          <w:szCs w:val="24"/>
        </w:rPr>
        <w:t>b”.</w:t>
      </w:r>
    </w:p>
    <w:p w:rsidR="0040561E" w:rsidRPr="009F57DA" w:rsidRDefault="0040561E" w:rsidP="000F51BD">
      <w:pPr>
        <w:pStyle w:val="Estilo4"/>
        <w:numPr>
          <w:ilvl w:val="0"/>
          <w:numId w:val="3"/>
        </w:numPr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receber qualquer outro tipo de remuneração da EMAE ou de sua controladora, controlada, coligada ou sociedade em controle comum, direta ou indireta, que não seja aquela relativa à função de integrante do Comitê de Auditoria</w:t>
      </w:r>
      <w:r w:rsidR="00462EC8" w:rsidRPr="009F57DA">
        <w:rPr>
          <w:rFonts w:asciiTheme="minorHAnsi" w:hAnsiTheme="minorHAnsi" w:cs="Arial"/>
          <w:color w:val="000000" w:themeColor="text1"/>
          <w:szCs w:val="24"/>
        </w:rPr>
        <w:t>.</w:t>
      </w:r>
    </w:p>
    <w:p w:rsidR="0040561E" w:rsidRPr="009F57DA" w:rsidRDefault="0040561E" w:rsidP="000F51BD">
      <w:pPr>
        <w:pStyle w:val="Estilo4"/>
        <w:numPr>
          <w:ilvl w:val="0"/>
          <w:numId w:val="3"/>
        </w:numPr>
        <w:spacing w:before="120" w:after="120" w:line="240" w:lineRule="auto"/>
        <w:ind w:left="1276" w:hanging="425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Não ser ou ter sido ocupante de cargo público efetivo, ainda que licenciado, ou de cargo em comissão no Estado de São Paulo, nos 12 (doze) meses anteriores à nomeação para o Comitê de Auditoria.</w:t>
      </w:r>
    </w:p>
    <w:p w:rsidR="006D3E57" w:rsidRPr="009F57DA" w:rsidRDefault="0040561E" w:rsidP="000F51BD">
      <w:pPr>
        <w:pStyle w:val="PargrafodaLista"/>
        <w:numPr>
          <w:ilvl w:val="2"/>
          <w:numId w:val="4"/>
        </w:numPr>
        <w:ind w:left="851" w:hanging="851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 xml:space="preserve">Os integrantes do Comitê de Auditoria deverão ter conhecimento técnico suficiente em matéria contábil e financeira, e pelo menos 1 (um) deles deve ter reconhecida experiência </w:t>
      </w:r>
      <w:r w:rsidRPr="009F57DA">
        <w:rPr>
          <w:rFonts w:asciiTheme="minorHAnsi" w:hAnsiTheme="minorHAnsi" w:cs="Arial"/>
          <w:color w:val="000000" w:themeColor="text1"/>
          <w:szCs w:val="24"/>
        </w:rPr>
        <w:lastRenderedPageBreak/>
        <w:t>em assuntos de contabilidade societária, análise, preparação e avaliação de demonstrações financeiras e conhecimento de controles internos.</w:t>
      </w:r>
    </w:p>
    <w:p w:rsidR="006D3E57" w:rsidRPr="009F57DA" w:rsidRDefault="006D3E57" w:rsidP="006D3E57">
      <w:pPr>
        <w:rPr>
          <w:rFonts w:asciiTheme="minorHAnsi" w:hAnsiTheme="minorHAnsi"/>
          <w:color w:val="000000" w:themeColor="text1"/>
          <w:szCs w:val="24"/>
        </w:rPr>
      </w:pPr>
    </w:p>
    <w:p w:rsidR="0040561E" w:rsidRPr="009F57DA" w:rsidRDefault="0040561E" w:rsidP="005B3139">
      <w:pPr>
        <w:pStyle w:val="Estilo5"/>
        <w:spacing w:before="120" w:after="120" w:line="240" w:lineRule="auto"/>
        <w:ind w:left="567" w:hanging="567"/>
        <w:rPr>
          <w:rFonts w:asciiTheme="minorHAnsi" w:hAnsiTheme="minorHAnsi" w:cs="Arial"/>
          <w:color w:val="000000" w:themeColor="text1"/>
          <w:szCs w:val="24"/>
        </w:rPr>
      </w:pPr>
      <w:bookmarkStart w:id="7" w:name="_Toc536603212"/>
      <w:r w:rsidRPr="009F57DA">
        <w:rPr>
          <w:rFonts w:asciiTheme="minorHAnsi" w:hAnsiTheme="minorHAnsi" w:cs="Arial"/>
          <w:color w:val="000000" w:themeColor="text1"/>
          <w:szCs w:val="24"/>
        </w:rPr>
        <w:t>RESPONSABILIDADES</w:t>
      </w:r>
      <w:bookmarkEnd w:id="7"/>
    </w:p>
    <w:p w:rsidR="008331C8" w:rsidRPr="009F57DA" w:rsidRDefault="0040561E" w:rsidP="00DC7C40">
      <w:pPr>
        <w:pStyle w:val="Ttulo2"/>
        <w:keepNext w:val="0"/>
        <w:numPr>
          <w:ilvl w:val="1"/>
          <w:numId w:val="4"/>
        </w:numPr>
        <w:spacing w:before="120" w:after="120"/>
        <w:ind w:left="567" w:hanging="567"/>
        <w:jc w:val="both"/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</w:pP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O Comitê de Elegibilidade e Aconselhamento deverá avaliar a conformidade dos indicados a órgãos estatutários quanto ao preenchimento dos requisitos e vedações para as respectivas eleições, conforme dispõe a Lei nº 13.303/</w:t>
      </w:r>
      <w:r w:rsidR="00516B26"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20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16 e a Deliberação CODEC nº 03/2018 observando as diretrizes desta Política.</w:t>
      </w:r>
    </w:p>
    <w:p w:rsidR="001A7B1C" w:rsidRPr="009F57DA" w:rsidRDefault="008331C8" w:rsidP="00DC7C40">
      <w:pPr>
        <w:pStyle w:val="Ttulo2"/>
        <w:keepNext w:val="0"/>
        <w:numPr>
          <w:ilvl w:val="1"/>
          <w:numId w:val="4"/>
        </w:numPr>
        <w:spacing w:before="120" w:after="120"/>
        <w:ind w:left="567" w:hanging="567"/>
        <w:jc w:val="both"/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</w:pP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A EMAE deverá efetuar as análises de atendimento aos critérios de elegibilidade e de integridade, tendo como suporte ferramenta de pesquisa de </w:t>
      </w:r>
      <w:r w:rsidRPr="009F57DA">
        <w:rPr>
          <w:rFonts w:asciiTheme="minorHAnsi" w:hAnsiTheme="minorHAnsi" w:cs="Arial"/>
          <w:b w:val="0"/>
          <w:color w:val="000000" w:themeColor="text1"/>
          <w:sz w:val="24"/>
          <w:szCs w:val="24"/>
        </w:rPr>
        <w:t xml:space="preserve">background </w:t>
      </w:r>
      <w:proofErr w:type="spellStart"/>
      <w:r w:rsidRPr="009F57DA">
        <w:rPr>
          <w:rFonts w:asciiTheme="minorHAnsi" w:hAnsiTheme="minorHAnsi" w:cs="Arial"/>
          <w:b w:val="0"/>
          <w:color w:val="000000" w:themeColor="text1"/>
          <w:sz w:val="24"/>
          <w:szCs w:val="24"/>
        </w:rPr>
        <w:t>check</w:t>
      </w:r>
      <w:proofErr w:type="spellEnd"/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 e emitir parecer técnico que servirá de suporte para o Conselho de Administração no processo decisório de eleição dos indicados.</w:t>
      </w:r>
    </w:p>
    <w:p w:rsidR="00492094" w:rsidRDefault="001A7B1C" w:rsidP="008A233C">
      <w:pPr>
        <w:pStyle w:val="Ttulo2"/>
        <w:keepNext w:val="0"/>
        <w:numPr>
          <w:ilvl w:val="1"/>
          <w:numId w:val="4"/>
        </w:numPr>
        <w:spacing w:before="120" w:after="120"/>
        <w:ind w:left="567" w:hanging="567"/>
        <w:jc w:val="both"/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</w:pP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A EMAE deverá elaborar norma/política sobre o processo de avaliação de desempenho e capacitação dos Conselheiros e Diretores a ser aprovada pelo Conselho de Administração da Empresa, bem como documentos que auxiliem no aprimoramento do papel desempenhado dos mesmos, tais como manuais e guias de orientação, observando sempre a legislação vigente, o Estatuto Social, Regimento Interno. Além disso</w:t>
      </w:r>
      <w:r w:rsidR="008B35AC"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,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 atuará na promoção de ações objetivando a capacitação </w:t>
      </w:r>
      <w:r w:rsidR="00896A05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d</w:t>
      </w:r>
      <w:r w:rsidR="008A233C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os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 Diretores, </w:t>
      </w:r>
      <w:r w:rsidR="00896A05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dos 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Conselheiro</w:t>
      </w:r>
      <w:r w:rsidR="00896A05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s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 e </w:t>
      </w:r>
      <w:r w:rsidR="00896A05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de </w:t>
      </w:r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seus indicados em</w:t>
      </w:r>
      <w:proofErr w:type="gramStart"/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 xml:space="preserve">  </w:t>
      </w:r>
      <w:proofErr w:type="gramEnd"/>
      <w:r w:rsidRPr="009F57DA">
        <w:rPr>
          <w:rFonts w:asciiTheme="minorHAnsi" w:hAnsiTheme="minorHAnsi" w:cs="Arial"/>
          <w:b w:val="0"/>
          <w:i w:val="0"/>
          <w:color w:val="000000" w:themeColor="text1"/>
          <w:sz w:val="24"/>
          <w:szCs w:val="24"/>
        </w:rPr>
        <w:t>Conselhos onde tiver o direito de indicar representantes.</w:t>
      </w:r>
      <w:bookmarkStart w:id="8" w:name="_Toc536603213"/>
    </w:p>
    <w:p w:rsidR="00896A05" w:rsidRPr="00896A05" w:rsidRDefault="00896A05" w:rsidP="00896A05"/>
    <w:p w:rsidR="0040561E" w:rsidRPr="009F57DA" w:rsidRDefault="0040561E" w:rsidP="00A341C5">
      <w:pPr>
        <w:pStyle w:val="Estilo5"/>
        <w:keepNext/>
        <w:spacing w:before="120" w:after="120" w:line="240" w:lineRule="auto"/>
        <w:ind w:left="567" w:hanging="567"/>
        <w:rPr>
          <w:rFonts w:asciiTheme="minorHAnsi" w:hAnsiTheme="minorHAnsi" w:cs="Arial"/>
          <w:color w:val="000000" w:themeColor="text1"/>
          <w:szCs w:val="24"/>
        </w:rPr>
      </w:pPr>
      <w:r w:rsidRPr="009F57DA">
        <w:rPr>
          <w:rFonts w:asciiTheme="minorHAnsi" w:hAnsiTheme="minorHAnsi" w:cs="Arial"/>
          <w:color w:val="000000" w:themeColor="text1"/>
          <w:szCs w:val="24"/>
        </w:rPr>
        <w:t>DISPOSIÇÕES FINAIS</w:t>
      </w:r>
      <w:bookmarkEnd w:id="8"/>
    </w:p>
    <w:p w:rsidR="0040561E" w:rsidRPr="009F57DA" w:rsidRDefault="0040561E" w:rsidP="000F51BD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 xml:space="preserve">Para que seja dado o encaminhamento necessário para avaliação, a indicação deverá ser encaminhada à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>Secretaria Executiva do Conselho de Administração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 acompanhada do (i)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 xml:space="preserve">curriculum </w:t>
      </w:r>
      <w:r w:rsidRPr="009F57DA">
        <w:rPr>
          <w:rFonts w:asciiTheme="minorHAnsi" w:hAnsiTheme="minorHAnsi"/>
          <w:color w:val="000000" w:themeColor="text1"/>
          <w:szCs w:val="24"/>
        </w:rPr>
        <w:t>atualizado</w:t>
      </w:r>
      <w:r w:rsidR="002F2CFA" w:rsidRPr="009F57DA">
        <w:rPr>
          <w:rFonts w:asciiTheme="minorHAnsi" w:hAnsiTheme="minorHAnsi"/>
          <w:color w:val="000000" w:themeColor="text1"/>
          <w:szCs w:val="24"/>
        </w:rPr>
        <w:t xml:space="preserve"> e devidamente assinado</w:t>
      </w:r>
      <w:r w:rsidRPr="009F57DA">
        <w:rPr>
          <w:rFonts w:asciiTheme="minorHAnsi" w:hAnsiTheme="minorHAnsi"/>
          <w:color w:val="000000" w:themeColor="text1"/>
          <w:szCs w:val="24"/>
        </w:rPr>
        <w:t>; (</w:t>
      </w:r>
      <w:proofErr w:type="gramStart"/>
      <w:r w:rsidRPr="009F57DA">
        <w:rPr>
          <w:rFonts w:asciiTheme="minorHAnsi" w:hAnsiTheme="minorHAnsi"/>
          <w:color w:val="000000" w:themeColor="text1"/>
          <w:szCs w:val="24"/>
        </w:rPr>
        <w:t>ii</w:t>
      </w:r>
      <w:proofErr w:type="gramEnd"/>
      <w:r w:rsidRPr="009F57DA">
        <w:rPr>
          <w:rFonts w:asciiTheme="minorHAnsi" w:hAnsiTheme="minorHAnsi"/>
          <w:color w:val="000000" w:themeColor="text1"/>
          <w:szCs w:val="24"/>
        </w:rPr>
        <w:t xml:space="preserve">)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 xml:space="preserve">cópia </w:t>
      </w:r>
      <w:r w:rsidRPr="009F57DA">
        <w:rPr>
          <w:rFonts w:asciiTheme="minorHAnsi" w:hAnsiTheme="minorHAnsi"/>
          <w:color w:val="000000" w:themeColor="text1"/>
          <w:szCs w:val="24"/>
        </w:rPr>
        <w:t>de documento de identificação com foto</w:t>
      </w:r>
      <w:r w:rsidR="00006BE4" w:rsidRPr="009F57DA">
        <w:rPr>
          <w:rFonts w:asciiTheme="minorHAnsi" w:hAnsiTheme="minorHAnsi"/>
          <w:color w:val="000000" w:themeColor="text1"/>
          <w:szCs w:val="24"/>
        </w:rPr>
        <w:t xml:space="preserve">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>(CNH,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 RG</w:t>
      </w:r>
      <w:r w:rsidR="00516B26" w:rsidRPr="009F57DA">
        <w:rPr>
          <w:rFonts w:asciiTheme="minorHAnsi" w:hAnsiTheme="minorHAnsi"/>
          <w:color w:val="000000" w:themeColor="text1"/>
          <w:szCs w:val="24"/>
        </w:rPr>
        <w:t>,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 xml:space="preserve">– </w:t>
      </w:r>
      <w:r w:rsidRPr="009F57DA">
        <w:rPr>
          <w:rFonts w:asciiTheme="minorHAnsi" w:hAnsiTheme="minorHAnsi"/>
          <w:color w:val="000000" w:themeColor="text1"/>
          <w:szCs w:val="24"/>
        </w:rPr>
        <w:t>CPF</w:t>
      </w:r>
      <w:r w:rsidR="00516B26" w:rsidRPr="009F57DA">
        <w:rPr>
          <w:rFonts w:asciiTheme="minorHAnsi" w:hAnsiTheme="minorHAnsi"/>
          <w:color w:val="000000" w:themeColor="text1"/>
          <w:szCs w:val="24"/>
        </w:rPr>
        <w:t>, registro na OAB ou CREA</w:t>
      </w:r>
      <w:r w:rsidR="002F2CFA" w:rsidRPr="009F57DA">
        <w:rPr>
          <w:rFonts w:asciiTheme="minorHAnsi" w:hAnsiTheme="minorHAnsi"/>
          <w:color w:val="000000" w:themeColor="text1"/>
          <w:szCs w:val="24"/>
        </w:rPr>
        <w:t>)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; (iii)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 xml:space="preserve">cópia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do comprovante de residência em nome do indicado, com menos de 90 (noventa) dias; (iv)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 xml:space="preserve">ficha </w:t>
      </w:r>
      <w:r w:rsidRPr="009F57DA">
        <w:rPr>
          <w:rFonts w:asciiTheme="minorHAnsi" w:hAnsiTheme="minorHAnsi"/>
          <w:color w:val="000000" w:themeColor="text1"/>
          <w:szCs w:val="24"/>
        </w:rPr>
        <w:t>cadastral</w:t>
      </w:r>
      <w:r w:rsidR="00516B26" w:rsidRPr="009F57DA">
        <w:rPr>
          <w:rFonts w:asciiTheme="minorHAnsi" w:hAnsiTheme="minorHAnsi"/>
          <w:color w:val="000000" w:themeColor="text1"/>
          <w:szCs w:val="24"/>
        </w:rPr>
        <w:t>, devidamente preenchida</w:t>
      </w:r>
      <w:r w:rsidR="002F2CFA" w:rsidRPr="009F57DA">
        <w:rPr>
          <w:rFonts w:asciiTheme="minorHAnsi" w:hAnsiTheme="minorHAnsi"/>
          <w:color w:val="000000" w:themeColor="text1"/>
          <w:szCs w:val="24"/>
        </w:rPr>
        <w:t xml:space="preserve"> e assinada</w:t>
      </w:r>
      <w:r w:rsidR="00516B26" w:rsidRPr="009F57DA">
        <w:rPr>
          <w:rFonts w:asciiTheme="minorHAnsi" w:hAnsiTheme="minorHAnsi"/>
          <w:color w:val="000000" w:themeColor="text1"/>
          <w:szCs w:val="24"/>
        </w:rPr>
        <w:t>,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 acompanhada dos respectivos comprovantes; e (v) </w:t>
      </w:r>
      <w:r w:rsidR="00516B26" w:rsidRPr="009F57DA">
        <w:rPr>
          <w:rFonts w:asciiTheme="minorHAnsi" w:hAnsiTheme="minorHAnsi"/>
          <w:color w:val="000000" w:themeColor="text1"/>
          <w:szCs w:val="24"/>
        </w:rPr>
        <w:t xml:space="preserve">declarações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exigidas no  item </w:t>
      </w:r>
      <w:r w:rsidR="009C696D" w:rsidRPr="009F57DA">
        <w:rPr>
          <w:rFonts w:asciiTheme="minorHAnsi" w:hAnsiTheme="minorHAnsi"/>
          <w:color w:val="000000" w:themeColor="text1"/>
          <w:szCs w:val="24"/>
        </w:rPr>
        <w:t>4.</w:t>
      </w:r>
      <w:r w:rsidRPr="009F57DA">
        <w:rPr>
          <w:rFonts w:asciiTheme="minorHAnsi" w:hAnsiTheme="minorHAnsi"/>
          <w:color w:val="000000" w:themeColor="text1"/>
          <w:szCs w:val="24"/>
        </w:rPr>
        <w:t>1.5 desta Política.</w:t>
      </w:r>
    </w:p>
    <w:p w:rsidR="00C81341" w:rsidRPr="00896A05" w:rsidRDefault="00C81341" w:rsidP="00C81341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 w:cstheme="minorHAnsi"/>
          <w:color w:val="000000" w:themeColor="text1"/>
          <w:szCs w:val="24"/>
        </w:rPr>
      </w:pPr>
      <w:r w:rsidRPr="00896A05">
        <w:rPr>
          <w:rFonts w:asciiTheme="minorHAnsi" w:hAnsiTheme="minorHAnsi" w:cstheme="minorHAnsi"/>
          <w:color w:val="000000" w:themeColor="text1"/>
        </w:rPr>
        <w:t>As informações e documentos dos indicados deverão ser remetidos para a EMAE a fim de que esta proceda às análises e emita parecer técnico que servirá de suporte para o Conselho de Administração no processo decisório de eleição dos indicados.</w:t>
      </w:r>
    </w:p>
    <w:p w:rsidR="0040561E" w:rsidRPr="009F57DA" w:rsidRDefault="0040561E" w:rsidP="000F51BD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 xml:space="preserve">A avaliação da conformidade do Comitê de Elegibilidade e Aconselhamento será </w:t>
      </w:r>
      <w:r w:rsidR="009C696D" w:rsidRPr="009F57DA">
        <w:rPr>
          <w:rFonts w:asciiTheme="minorHAnsi" w:hAnsiTheme="minorHAnsi"/>
          <w:color w:val="000000" w:themeColor="text1"/>
          <w:szCs w:val="24"/>
        </w:rPr>
        <w:t xml:space="preserve">realizada,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conforme </w:t>
      </w:r>
      <w:r w:rsidR="009C696D" w:rsidRPr="009F57DA">
        <w:rPr>
          <w:rFonts w:asciiTheme="minorHAnsi" w:hAnsiTheme="minorHAnsi"/>
          <w:color w:val="000000" w:themeColor="text1"/>
          <w:szCs w:val="24"/>
        </w:rPr>
        <w:t xml:space="preserve">inciso </w:t>
      </w:r>
      <w:r w:rsidRPr="009F57DA">
        <w:rPr>
          <w:rFonts w:asciiTheme="minorHAnsi" w:hAnsiTheme="minorHAnsi"/>
          <w:color w:val="000000" w:themeColor="text1"/>
          <w:szCs w:val="24"/>
        </w:rPr>
        <w:t>VI</w:t>
      </w:r>
      <w:r w:rsidR="009C696D" w:rsidRPr="009F57DA">
        <w:rPr>
          <w:rFonts w:asciiTheme="minorHAnsi" w:hAnsiTheme="minorHAnsi"/>
          <w:color w:val="000000" w:themeColor="text1"/>
          <w:szCs w:val="24"/>
        </w:rPr>
        <w:t>,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 </w:t>
      </w:r>
      <w:r w:rsidR="009C696D" w:rsidRPr="009F57DA">
        <w:rPr>
          <w:rFonts w:asciiTheme="minorHAnsi" w:hAnsiTheme="minorHAnsi"/>
          <w:color w:val="000000" w:themeColor="text1"/>
          <w:szCs w:val="24"/>
        </w:rPr>
        <w:t xml:space="preserve">parágrafo </w:t>
      </w:r>
      <w:r w:rsidRPr="009F57DA">
        <w:rPr>
          <w:rFonts w:asciiTheme="minorHAnsi" w:hAnsiTheme="minorHAnsi"/>
          <w:color w:val="000000" w:themeColor="text1"/>
          <w:szCs w:val="24"/>
        </w:rPr>
        <w:t>3º</w:t>
      </w:r>
      <w:r w:rsidR="009C696D" w:rsidRPr="009F57DA">
        <w:rPr>
          <w:rFonts w:asciiTheme="minorHAnsi" w:hAnsiTheme="minorHAnsi"/>
          <w:color w:val="000000" w:themeColor="text1"/>
          <w:szCs w:val="24"/>
        </w:rPr>
        <w:t>,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 artigo 1º</w:t>
      </w:r>
      <w:r w:rsidR="009C696D" w:rsidRPr="009F57DA">
        <w:rPr>
          <w:rFonts w:asciiTheme="minorHAnsi" w:hAnsiTheme="minorHAnsi"/>
          <w:color w:val="000000" w:themeColor="text1"/>
          <w:szCs w:val="24"/>
        </w:rPr>
        <w:t>,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 da Deliberação CODEC nº 03/2018. </w:t>
      </w:r>
    </w:p>
    <w:p w:rsidR="0040561E" w:rsidRPr="009F57DA" w:rsidRDefault="0040561E" w:rsidP="000F51BD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lastRenderedPageBreak/>
        <w:t xml:space="preserve">Os requisitos e vedações desta Política se aplicam, inclusive, para representante dos empregados, </w:t>
      </w:r>
      <w:r w:rsidR="009A5A11" w:rsidRPr="009F57DA">
        <w:rPr>
          <w:rFonts w:asciiTheme="minorHAnsi" w:hAnsiTheme="minorHAnsi"/>
          <w:color w:val="000000" w:themeColor="text1"/>
          <w:szCs w:val="24"/>
        </w:rPr>
        <w:t xml:space="preserve">dos 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acionistas minoritários e </w:t>
      </w:r>
      <w:r w:rsidR="009A5A11" w:rsidRPr="009F57DA">
        <w:rPr>
          <w:rFonts w:asciiTheme="minorHAnsi" w:hAnsiTheme="minorHAnsi"/>
          <w:color w:val="000000" w:themeColor="text1"/>
          <w:szCs w:val="24"/>
        </w:rPr>
        <w:t xml:space="preserve">dos </w:t>
      </w:r>
      <w:r w:rsidRPr="009F57DA">
        <w:rPr>
          <w:rFonts w:asciiTheme="minorHAnsi" w:hAnsiTheme="minorHAnsi"/>
          <w:color w:val="000000" w:themeColor="text1"/>
          <w:szCs w:val="24"/>
        </w:rPr>
        <w:t>preferencialistas para órgãos estatutários.</w:t>
      </w:r>
    </w:p>
    <w:p w:rsidR="0040561E" w:rsidRPr="009F57DA" w:rsidRDefault="0040561E" w:rsidP="000F51BD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A posse do candidato a membro de órgão estatutário ficará condicionada à verificação, pelo Comitê de Elegibilidade e Aconselhamento dos requisitos e vedações aplicáveis ao cargo.</w:t>
      </w:r>
    </w:p>
    <w:p w:rsidR="00C93C0E" w:rsidRPr="009F57DA" w:rsidRDefault="00C93C0E" w:rsidP="00C93C0E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>Na impossibilidade do Comitê de Elegibilidade e Aconselhamento realizar a análise da conformidade da indicação de administrador, conselheiro fiscal e membros de comitê estatutário, deverá ser constituída Comissão Interna, Transitória e Não Estatutária para verificação dessa conformidade.</w:t>
      </w:r>
    </w:p>
    <w:p w:rsidR="00C93C0E" w:rsidRPr="009F57DA" w:rsidRDefault="00C93C0E" w:rsidP="00C93C0E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 xml:space="preserve">A Comissão Interna, Transitória e Não Estatutária deverá ser composta por </w:t>
      </w:r>
      <w:proofErr w:type="gramStart"/>
      <w:r w:rsidRPr="009F57DA">
        <w:rPr>
          <w:rFonts w:asciiTheme="minorHAnsi" w:hAnsiTheme="minorHAnsi"/>
          <w:color w:val="000000" w:themeColor="text1"/>
          <w:szCs w:val="24"/>
        </w:rPr>
        <w:t>3</w:t>
      </w:r>
      <w:proofErr w:type="gramEnd"/>
      <w:r w:rsidRPr="009F57DA">
        <w:rPr>
          <w:rFonts w:asciiTheme="minorHAnsi" w:hAnsiTheme="minorHAnsi"/>
          <w:color w:val="000000" w:themeColor="text1"/>
          <w:szCs w:val="24"/>
        </w:rPr>
        <w:t xml:space="preserve"> (três) membros escolhidos preferencialmente dentre aqueles que compõem o quadro do Departamento Jurídi</w:t>
      </w:r>
      <w:r w:rsidR="002457D1" w:rsidRPr="009F57DA">
        <w:rPr>
          <w:rFonts w:asciiTheme="minorHAnsi" w:hAnsiTheme="minorHAnsi"/>
          <w:color w:val="000000" w:themeColor="text1"/>
          <w:szCs w:val="24"/>
        </w:rPr>
        <w:t>co e de Recursos Humanos da EMAE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. </w:t>
      </w:r>
    </w:p>
    <w:p w:rsidR="009A5A11" w:rsidRPr="009F57DA" w:rsidRDefault="0040561E" w:rsidP="000F51BD">
      <w:pPr>
        <w:pStyle w:val="PargrafodaLista"/>
        <w:numPr>
          <w:ilvl w:val="1"/>
          <w:numId w:val="4"/>
        </w:numPr>
        <w:ind w:left="567" w:hanging="567"/>
        <w:contextualSpacing w:val="0"/>
        <w:rPr>
          <w:rFonts w:asciiTheme="minorHAnsi" w:hAnsiTheme="minorHAnsi"/>
          <w:color w:val="000000" w:themeColor="text1"/>
          <w:szCs w:val="24"/>
        </w:rPr>
      </w:pPr>
      <w:r w:rsidRPr="009F57DA">
        <w:rPr>
          <w:rFonts w:asciiTheme="minorHAnsi" w:hAnsiTheme="minorHAnsi"/>
          <w:color w:val="000000" w:themeColor="text1"/>
          <w:szCs w:val="24"/>
        </w:rPr>
        <w:t xml:space="preserve">A presente Política </w:t>
      </w:r>
      <w:r w:rsidR="009C696D" w:rsidRPr="009F57DA">
        <w:rPr>
          <w:rFonts w:asciiTheme="minorHAnsi" w:hAnsiTheme="minorHAnsi"/>
          <w:color w:val="000000" w:themeColor="text1"/>
          <w:szCs w:val="24"/>
        </w:rPr>
        <w:t>entrará em vigor</w:t>
      </w:r>
      <w:r w:rsidRPr="009F57DA">
        <w:rPr>
          <w:rFonts w:asciiTheme="minorHAnsi" w:hAnsiTheme="minorHAnsi"/>
          <w:color w:val="000000" w:themeColor="text1"/>
          <w:szCs w:val="24"/>
        </w:rPr>
        <w:t xml:space="preserve">, imediatamente, após </w:t>
      </w:r>
      <w:r w:rsidR="009C696D" w:rsidRPr="009F57DA">
        <w:rPr>
          <w:rFonts w:asciiTheme="minorHAnsi" w:hAnsiTheme="minorHAnsi"/>
          <w:color w:val="000000" w:themeColor="text1"/>
          <w:szCs w:val="24"/>
        </w:rPr>
        <w:t xml:space="preserve">a </w:t>
      </w:r>
      <w:r w:rsidRPr="009F57DA">
        <w:rPr>
          <w:rFonts w:asciiTheme="minorHAnsi" w:hAnsiTheme="minorHAnsi"/>
          <w:color w:val="000000" w:themeColor="text1"/>
          <w:szCs w:val="24"/>
        </w:rPr>
        <w:t>aprovação do Conselho de Administração.</w:t>
      </w:r>
    </w:p>
    <w:p w:rsidR="00A341C5" w:rsidRPr="009F57DA" w:rsidRDefault="00A341C5" w:rsidP="00A341C5">
      <w:pPr>
        <w:pStyle w:val="PargrafodaLista"/>
        <w:ind w:left="567"/>
        <w:contextualSpacing w:val="0"/>
        <w:rPr>
          <w:rFonts w:asciiTheme="minorHAnsi" w:hAnsiTheme="minorHAnsi"/>
          <w:color w:val="000000" w:themeColor="text1"/>
          <w:szCs w:val="24"/>
        </w:rPr>
      </w:pPr>
    </w:p>
    <w:p w:rsidR="009A5A11" w:rsidRPr="009F57DA" w:rsidRDefault="009A5A11" w:rsidP="006D1D84">
      <w:pPr>
        <w:pStyle w:val="Estilo5"/>
        <w:numPr>
          <w:ilvl w:val="0"/>
          <w:numId w:val="0"/>
        </w:numPr>
        <w:spacing w:before="120" w:after="120" w:line="240" w:lineRule="auto"/>
        <w:ind w:left="1080" w:hanging="720"/>
        <w:rPr>
          <w:rFonts w:asciiTheme="minorHAnsi" w:hAnsiTheme="minorHAnsi" w:cs="Arial"/>
          <w:color w:val="000000" w:themeColor="text1"/>
          <w:szCs w:val="24"/>
        </w:rPr>
      </w:pPr>
    </w:p>
    <w:p w:rsidR="004F4EEC" w:rsidRPr="009F57DA" w:rsidRDefault="004F4EEC" w:rsidP="009A5A11">
      <w:pPr>
        <w:spacing w:before="120" w:after="120"/>
        <w:ind w:left="851" w:right="851"/>
        <w:jc w:val="both"/>
        <w:rPr>
          <w:rFonts w:cs="Arial"/>
          <w:b/>
          <w:color w:val="000000" w:themeColor="text1"/>
          <w:szCs w:val="24"/>
          <w:lang w:val="it-IT"/>
        </w:rPr>
      </w:pPr>
    </w:p>
    <w:sectPr w:rsidR="004F4EEC" w:rsidRPr="009F57DA" w:rsidSect="0040561E">
      <w:headerReference w:type="default" r:id="rId8"/>
      <w:footerReference w:type="default" r:id="rId9"/>
      <w:pgSz w:w="11907" w:h="16840" w:code="9"/>
      <w:pgMar w:top="1440" w:right="1080" w:bottom="1440" w:left="1080" w:header="567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DF4" w:rsidRDefault="00844DF4">
      <w:r>
        <w:separator/>
      </w:r>
    </w:p>
  </w:endnote>
  <w:endnote w:type="continuationSeparator" w:id="0">
    <w:p w:rsidR="00844DF4" w:rsidRDefault="00844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9999999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1444256"/>
      <w:docPartObj>
        <w:docPartGallery w:val="Page Numbers (Bottom of Page)"/>
        <w:docPartUnique/>
      </w:docPartObj>
    </w:sdtPr>
    <w:sdtEndPr>
      <w:rPr>
        <w:sz w:val="20"/>
      </w:rPr>
    </w:sdtEndPr>
    <w:sdtContent>
      <w:sdt>
        <w:sdtPr>
          <w:id w:val="860082579"/>
          <w:docPartObj>
            <w:docPartGallery w:val="Page Numbers (Top of Page)"/>
            <w:docPartUnique/>
          </w:docPartObj>
        </w:sdtPr>
        <w:sdtEndPr>
          <w:rPr>
            <w:sz w:val="20"/>
          </w:rPr>
        </w:sdtEndPr>
        <w:sdtContent>
          <w:p w:rsidR="00A341C5" w:rsidRDefault="00A341C5" w:rsidP="00A341C5">
            <w:pPr>
              <w:widowControl w:val="0"/>
              <w:pBdr>
                <w:bottom w:val="single" w:sz="12" w:space="1" w:color="auto"/>
              </w:pBdr>
              <w:tabs>
                <w:tab w:val="center" w:pos="4419"/>
                <w:tab w:val="right" w:pos="8838"/>
              </w:tabs>
              <w:jc w:val="right"/>
              <w:rPr>
                <w:rFonts w:ascii="Verdana" w:hAnsi="Verdana"/>
                <w:sz w:val="16"/>
                <w:szCs w:val="16"/>
              </w:rPr>
            </w:pPr>
          </w:p>
          <w:p w:rsidR="00A341C5" w:rsidRPr="00A341C5" w:rsidRDefault="00844DF4" w:rsidP="00A341C5">
            <w:pPr>
              <w:pStyle w:val="Rodap"/>
              <w:rPr>
                <w:sz w:val="20"/>
              </w:rPr>
            </w:pPr>
            <w:sdt>
              <w:sdtPr>
                <w:rPr>
                  <w:sz w:val="14"/>
                  <w:szCs w:val="18"/>
                </w:rPr>
                <w:id w:val="-1749408909"/>
                <w:docPartObj>
                  <w:docPartGallery w:val="Page Numbers (Bottom of Page)"/>
                  <w:docPartUnique/>
                </w:docPartObj>
              </w:sdtPr>
              <w:sdtEndPr>
                <w:rPr>
                  <w:sz w:val="20"/>
                  <w:szCs w:val="20"/>
                </w:rPr>
              </w:sdtEndPr>
              <w:sdtContent>
                <w:proofErr w:type="gramStart"/>
                <w:r w:rsidR="00A341C5" w:rsidRPr="00983AB4">
                  <w:rPr>
                    <w:sz w:val="14"/>
                    <w:szCs w:val="18"/>
                  </w:rPr>
                  <w:t>000.05.</w:t>
                </w:r>
                <w:proofErr w:type="gramEnd"/>
                <w:r w:rsidR="00A341C5" w:rsidRPr="00983AB4">
                  <w:rPr>
                    <w:sz w:val="14"/>
                    <w:szCs w:val="18"/>
                  </w:rPr>
                  <w:t>PO.0</w:t>
                </w:r>
                <w:r w:rsidR="008A233C">
                  <w:rPr>
                    <w:sz w:val="14"/>
                    <w:szCs w:val="18"/>
                  </w:rPr>
                  <w:t>14</w:t>
                </w:r>
                <w:r w:rsidR="00A341C5" w:rsidRPr="00983AB4">
                  <w:rPr>
                    <w:sz w:val="14"/>
                    <w:szCs w:val="18"/>
                  </w:rPr>
                  <w:t xml:space="preserve">                 </w:t>
                </w:r>
                <w:r w:rsidR="00A341C5" w:rsidRPr="00983AB4">
                  <w:rPr>
                    <w:sz w:val="14"/>
                    <w:szCs w:val="18"/>
                  </w:rPr>
                  <w:tab/>
                  <w:t xml:space="preserve">   Aprovada na </w:t>
                </w:r>
                <w:r w:rsidR="008A233C">
                  <w:rPr>
                    <w:sz w:val="14"/>
                    <w:szCs w:val="18"/>
                  </w:rPr>
                  <w:t>365</w:t>
                </w:r>
                <w:r w:rsidR="00A341C5" w:rsidRPr="00983AB4">
                  <w:rPr>
                    <w:sz w:val="14"/>
                    <w:szCs w:val="18"/>
                  </w:rPr>
                  <w:t xml:space="preserve">ª Reunião do Conselho de Administração de </w:t>
                </w:r>
                <w:r w:rsidR="008A233C">
                  <w:rPr>
                    <w:sz w:val="14"/>
                    <w:szCs w:val="18"/>
                  </w:rPr>
                  <w:t>15/4</w:t>
                </w:r>
                <w:r w:rsidR="00A341C5" w:rsidRPr="00983AB4">
                  <w:rPr>
                    <w:sz w:val="14"/>
                    <w:szCs w:val="18"/>
                  </w:rPr>
                  <w:t>/20</w:t>
                </w:r>
                <w:r w:rsidR="008A233C">
                  <w:rPr>
                    <w:sz w:val="14"/>
                    <w:szCs w:val="18"/>
                  </w:rPr>
                  <w:t>20</w:t>
                </w:r>
                <w:r w:rsidR="00A341C5" w:rsidRPr="00983AB4">
                  <w:rPr>
                    <w:sz w:val="16"/>
                  </w:rPr>
                  <w:t xml:space="preserve"> </w:t>
                </w:r>
                <w:r w:rsidR="00A341C5">
                  <w:rPr>
                    <w:sz w:val="16"/>
                  </w:rPr>
                  <w:t xml:space="preserve">                              </w:t>
                </w:r>
              </w:sdtContent>
            </w:sdt>
            <w:r w:rsidR="00A341C5">
              <w:rPr>
                <w:sz w:val="20"/>
              </w:rPr>
              <w:t xml:space="preserve">                        </w:t>
            </w:r>
            <w:r w:rsidR="00A341C5" w:rsidRPr="008A233C">
              <w:rPr>
                <w:b/>
                <w:bCs/>
                <w:sz w:val="14"/>
                <w:szCs w:val="24"/>
              </w:rPr>
              <w:fldChar w:fldCharType="begin"/>
            </w:r>
            <w:r w:rsidR="00A341C5" w:rsidRPr="008A233C">
              <w:rPr>
                <w:b/>
                <w:bCs/>
                <w:sz w:val="14"/>
              </w:rPr>
              <w:instrText>PAGE</w:instrText>
            </w:r>
            <w:r w:rsidR="00A341C5" w:rsidRPr="008A233C">
              <w:rPr>
                <w:b/>
                <w:bCs/>
                <w:sz w:val="14"/>
                <w:szCs w:val="24"/>
              </w:rPr>
              <w:fldChar w:fldCharType="separate"/>
            </w:r>
            <w:r w:rsidR="00550363">
              <w:rPr>
                <w:b/>
                <w:bCs/>
                <w:noProof/>
                <w:sz w:val="14"/>
              </w:rPr>
              <w:t>1</w:t>
            </w:r>
            <w:r w:rsidR="00A341C5" w:rsidRPr="008A233C">
              <w:rPr>
                <w:b/>
                <w:bCs/>
                <w:sz w:val="14"/>
                <w:szCs w:val="24"/>
              </w:rPr>
              <w:fldChar w:fldCharType="end"/>
            </w:r>
            <w:r w:rsidR="00A341C5" w:rsidRPr="008A233C">
              <w:rPr>
                <w:sz w:val="14"/>
              </w:rPr>
              <w:t xml:space="preserve"> de </w:t>
            </w:r>
            <w:r w:rsidR="00A341C5" w:rsidRPr="008A233C">
              <w:rPr>
                <w:b/>
                <w:bCs/>
                <w:sz w:val="14"/>
                <w:szCs w:val="24"/>
              </w:rPr>
              <w:fldChar w:fldCharType="begin"/>
            </w:r>
            <w:r w:rsidR="00A341C5" w:rsidRPr="008A233C">
              <w:rPr>
                <w:b/>
                <w:bCs/>
                <w:sz w:val="14"/>
              </w:rPr>
              <w:instrText>NUMPAGES</w:instrText>
            </w:r>
            <w:r w:rsidR="00A341C5" w:rsidRPr="008A233C">
              <w:rPr>
                <w:b/>
                <w:bCs/>
                <w:sz w:val="14"/>
                <w:szCs w:val="24"/>
              </w:rPr>
              <w:fldChar w:fldCharType="separate"/>
            </w:r>
            <w:r w:rsidR="00550363">
              <w:rPr>
                <w:b/>
                <w:bCs/>
                <w:noProof/>
                <w:sz w:val="14"/>
              </w:rPr>
              <w:t>8</w:t>
            </w:r>
            <w:r w:rsidR="00A341C5" w:rsidRPr="008A233C">
              <w:rPr>
                <w:b/>
                <w:bCs/>
                <w:sz w:val="14"/>
                <w:szCs w:val="24"/>
              </w:rPr>
              <w:fldChar w:fldCharType="end"/>
            </w:r>
          </w:p>
        </w:sdtContent>
      </w:sdt>
    </w:sdtContent>
  </w:sdt>
  <w:p w:rsidR="00FA4DDC" w:rsidRPr="00C376B0" w:rsidRDefault="00FA4DDC" w:rsidP="00C376B0">
    <w:pPr>
      <w:widowControl w:val="0"/>
      <w:tabs>
        <w:tab w:val="center" w:pos="4419"/>
        <w:tab w:val="right" w:pos="8838"/>
      </w:tabs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DF4" w:rsidRDefault="00844DF4">
      <w:r>
        <w:separator/>
      </w:r>
    </w:p>
  </w:footnote>
  <w:footnote w:type="continuationSeparator" w:id="0">
    <w:p w:rsidR="00844DF4" w:rsidRDefault="00844D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9781" w:type="dxa"/>
      <w:tblInd w:w="108" w:type="dxa"/>
      <w:tblBorders>
        <w:top w:val="none" w:sz="0" w:space="0" w:color="auto"/>
        <w:left w:val="none" w:sz="0" w:space="0" w:color="auto"/>
        <w:bottom w:val="single" w:sz="18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536"/>
      <w:gridCol w:w="5245"/>
    </w:tblGrid>
    <w:tr w:rsidR="00983AB4" w:rsidTr="00983AB4">
      <w:trPr>
        <w:trHeight w:val="1561"/>
      </w:trPr>
      <w:tc>
        <w:tcPr>
          <w:tcW w:w="4536" w:type="dxa"/>
        </w:tcPr>
        <w:p w:rsidR="00983AB4" w:rsidRDefault="00983AB4" w:rsidP="00983AB4">
          <w:pPr>
            <w:pStyle w:val="Cabealho"/>
            <w:tabs>
              <w:tab w:val="center" w:pos="3119"/>
            </w:tabs>
            <w:spacing w:before="600"/>
            <w:ind w:left="-142"/>
            <w:jc w:val="center"/>
            <w:rPr>
              <w:b/>
              <w:sz w:val="32"/>
            </w:rPr>
          </w:pPr>
          <w:r w:rsidRPr="001D12A6">
            <w:rPr>
              <w:b/>
              <w:sz w:val="28"/>
            </w:rPr>
            <w:t xml:space="preserve">POLÍTICA DE </w:t>
          </w:r>
          <w:r>
            <w:rPr>
              <w:b/>
              <w:sz w:val="28"/>
            </w:rPr>
            <w:t>INDICAÇÃO</w:t>
          </w:r>
        </w:p>
      </w:tc>
      <w:tc>
        <w:tcPr>
          <w:tcW w:w="5245" w:type="dxa"/>
        </w:tcPr>
        <w:p w:rsidR="00983AB4" w:rsidRPr="001D12A6" w:rsidRDefault="00983AB4" w:rsidP="00983AB4">
          <w:pPr>
            <w:pStyle w:val="Cabealho"/>
            <w:tabs>
              <w:tab w:val="center" w:pos="3119"/>
            </w:tabs>
            <w:jc w:val="right"/>
            <w:rPr>
              <w:b/>
              <w:sz w:val="28"/>
            </w:rPr>
          </w:pPr>
          <w:r>
            <w:rPr>
              <w:rFonts w:cs="Arial"/>
              <w:i/>
              <w:noProof/>
              <w:sz w:val="20"/>
            </w:rPr>
            <w:drawing>
              <wp:inline distT="0" distB="0" distL="0" distR="0" wp14:anchorId="3D415914" wp14:editId="0F033800">
                <wp:extent cx="3140075" cy="613410"/>
                <wp:effectExtent l="0" t="0" r="3175" b="0"/>
                <wp:docPr id="2" name="Imagem 2" descr="logos p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s p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40075" cy="613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983AB4" w:rsidRPr="001D12A6" w:rsidRDefault="00983AB4" w:rsidP="00983AB4">
          <w:pPr>
            <w:pStyle w:val="Cabealho"/>
            <w:tabs>
              <w:tab w:val="center" w:pos="3119"/>
            </w:tabs>
            <w:rPr>
              <w:b/>
              <w:sz w:val="28"/>
            </w:rPr>
          </w:pPr>
        </w:p>
      </w:tc>
    </w:tr>
  </w:tbl>
  <w:p w:rsidR="00C376B0" w:rsidRDefault="00C376B0" w:rsidP="00C376B0">
    <w:pPr>
      <w:pStyle w:val="Cabealho"/>
    </w:pPr>
  </w:p>
  <w:p w:rsidR="00C376B0" w:rsidRPr="00C376B0" w:rsidRDefault="00C376B0" w:rsidP="00C376B0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53632"/>
    <w:multiLevelType w:val="hybridMultilevel"/>
    <w:tmpl w:val="2208D1E8"/>
    <w:lvl w:ilvl="0" w:tplc="A81E0CD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575CC0"/>
    <w:multiLevelType w:val="hybridMultilevel"/>
    <w:tmpl w:val="0C5EDF40"/>
    <w:lvl w:ilvl="0" w:tplc="0416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27A524BE"/>
    <w:multiLevelType w:val="multilevel"/>
    <w:tmpl w:val="6BF06F76"/>
    <w:lvl w:ilvl="0">
      <w:start w:val="1"/>
      <w:numFmt w:val="upperRoman"/>
      <w:lvlText w:val="%1."/>
      <w:lvlJc w:val="left"/>
      <w:pPr>
        <w:ind w:left="1080" w:hanging="720"/>
      </w:pPr>
      <w:rPr>
        <w:rFonts w:ascii="Arial" w:eastAsia="Calibri" w:hAnsi="Arial" w:cs="Arial" w:hint="default"/>
      </w:rPr>
    </w:lvl>
    <w:lvl w:ilvl="1">
      <w:start w:val="2"/>
      <w:numFmt w:val="decimal"/>
      <w:isLgl/>
      <w:lvlText w:val="%1.%2."/>
      <w:lvlJc w:val="left"/>
      <w:pPr>
        <w:ind w:left="1020" w:hanging="660"/>
      </w:pPr>
      <w:rPr>
        <w:rFonts w:hint="default"/>
      </w:rPr>
    </w:lvl>
    <w:lvl w:ilvl="2">
      <w:start w:val="1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31030DAA"/>
    <w:multiLevelType w:val="multilevel"/>
    <w:tmpl w:val="B6CAD9F6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  <w:sz w:val="24"/>
      </w:rPr>
    </w:lvl>
    <w:lvl w:ilvl="1">
      <w:start w:val="1"/>
      <w:numFmt w:val="bullet"/>
      <w:lvlText w:val="—"/>
      <w:lvlJc w:val="left"/>
      <w:pPr>
        <w:tabs>
          <w:tab w:val="num" w:pos="680"/>
        </w:tabs>
        <w:ind w:left="680" w:hanging="340"/>
      </w:pPr>
      <w:rPr>
        <w:rFonts w:ascii="Arial" w:hAnsi="Arial" w:cs="Arial" w:hint="default"/>
        <w:sz w:val="24"/>
      </w:rPr>
    </w:lvl>
    <w:lvl w:ilvl="2">
      <w:start w:val="1"/>
      <w:numFmt w:val="bullet"/>
      <w:lvlText w:val="-"/>
      <w:lvlJc w:val="left"/>
      <w:pPr>
        <w:tabs>
          <w:tab w:val="num" w:pos="1020"/>
        </w:tabs>
        <w:ind w:left="1020" w:hanging="340"/>
      </w:pPr>
      <w:rPr>
        <w:rFonts w:ascii="9999999" w:hAnsi="9999999" w:hint="default"/>
      </w:rPr>
    </w:lvl>
    <w:lvl w:ilvl="3">
      <w:start w:val="1"/>
      <w:numFmt w:val="bullet"/>
      <w:lvlText w:val=""/>
      <w:lvlJc w:val="left"/>
      <w:pPr>
        <w:tabs>
          <w:tab w:val="num" w:pos="1361"/>
        </w:tabs>
        <w:ind w:left="1361" w:hanging="341"/>
      </w:pPr>
      <w:rPr>
        <w:rFonts w:ascii="Symbol" w:hAnsi="Symbol" w:hint="default"/>
      </w:rPr>
    </w:lvl>
    <w:lvl w:ilvl="4">
      <w:start w:val="1"/>
      <w:numFmt w:val="bullet"/>
      <w:lvlText w:val="-"/>
      <w:lvlJc w:val="left"/>
      <w:pPr>
        <w:tabs>
          <w:tab w:val="num" w:pos="1701"/>
        </w:tabs>
        <w:ind w:left="1701" w:hanging="340"/>
      </w:pPr>
      <w:rPr>
        <w:rFonts w:ascii="9999999" w:hAnsi="9999999" w:hint="default"/>
      </w:rPr>
    </w:lvl>
    <w:lvl w:ilvl="5">
      <w:start w:val="1"/>
      <w:numFmt w:val="bullet"/>
      <w:lvlText w:val="—"/>
      <w:lvlJc w:val="left"/>
      <w:pPr>
        <w:tabs>
          <w:tab w:val="num" w:pos="2041"/>
        </w:tabs>
        <w:ind w:left="2041" w:hanging="340"/>
      </w:pPr>
      <w:rPr>
        <w:rFonts w:ascii="Arial" w:hAnsi="Arial" w:cs="Arial" w:hint="default"/>
      </w:rPr>
    </w:lvl>
    <w:lvl w:ilvl="6">
      <w:start w:val="1"/>
      <w:numFmt w:val="bullet"/>
      <w:lvlText w:val="-"/>
      <w:lvlJc w:val="left"/>
      <w:pPr>
        <w:tabs>
          <w:tab w:val="num" w:pos="2381"/>
        </w:tabs>
        <w:ind w:left="2381" w:hanging="340"/>
      </w:pPr>
      <w:rPr>
        <w:rFonts w:ascii="9999999" w:hAnsi="9999999" w:hint="default"/>
      </w:rPr>
    </w:lvl>
    <w:lvl w:ilvl="7">
      <w:start w:val="1"/>
      <w:numFmt w:val="bullet"/>
      <w:lvlText w:val="—"/>
      <w:lvlJc w:val="left"/>
      <w:pPr>
        <w:tabs>
          <w:tab w:val="num" w:pos="2721"/>
        </w:tabs>
        <w:ind w:left="2721" w:hanging="340"/>
      </w:pPr>
      <w:rPr>
        <w:rFonts w:ascii="Arial" w:hAnsi="Arial" w:cs="Arial" w:hint="default"/>
      </w:rPr>
    </w:lvl>
    <w:lvl w:ilvl="8">
      <w:start w:val="1"/>
      <w:numFmt w:val="bullet"/>
      <w:lvlText w:val="-"/>
      <w:lvlJc w:val="left"/>
      <w:pPr>
        <w:tabs>
          <w:tab w:val="num" w:pos="3061"/>
        </w:tabs>
        <w:ind w:left="3061" w:hanging="340"/>
      </w:pPr>
      <w:rPr>
        <w:rFonts w:ascii="9999999" w:hAnsi="9999999" w:hint="default"/>
      </w:rPr>
    </w:lvl>
  </w:abstractNum>
  <w:abstractNum w:abstractNumId="4">
    <w:nsid w:val="353279E3"/>
    <w:multiLevelType w:val="hybridMultilevel"/>
    <w:tmpl w:val="6158F96E"/>
    <w:lvl w:ilvl="0" w:tplc="0416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3AD4179D"/>
    <w:multiLevelType w:val="multilevel"/>
    <w:tmpl w:val="3F9C8F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ECD706E"/>
    <w:multiLevelType w:val="hybridMultilevel"/>
    <w:tmpl w:val="31B8C542"/>
    <w:lvl w:ilvl="0" w:tplc="0CE0395C">
      <w:start w:val="1"/>
      <w:numFmt w:val="lowerRoman"/>
      <w:pStyle w:val="Estilo2"/>
      <w:lvlText w:val="(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957FF6"/>
    <w:multiLevelType w:val="hybridMultilevel"/>
    <w:tmpl w:val="A462B160"/>
    <w:lvl w:ilvl="0" w:tplc="04160019">
      <w:start w:val="1"/>
      <w:numFmt w:val="lowerLetter"/>
      <w:lvlText w:val="%1."/>
      <w:lvlJc w:val="left"/>
      <w:pPr>
        <w:ind w:left="1429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5BA2E95"/>
    <w:multiLevelType w:val="multilevel"/>
    <w:tmpl w:val="DAF20EA4"/>
    <w:lvl w:ilvl="0">
      <w:start w:val="1"/>
      <w:numFmt w:val="upperRoman"/>
      <w:pStyle w:val="Estilo5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9">
    <w:nsid w:val="476241A0"/>
    <w:multiLevelType w:val="hybridMultilevel"/>
    <w:tmpl w:val="B94E72D6"/>
    <w:lvl w:ilvl="0" w:tplc="04160019">
      <w:start w:val="1"/>
      <w:numFmt w:val="lowerLetter"/>
      <w:lvlText w:val="%1."/>
      <w:lvlJc w:val="left"/>
      <w:pPr>
        <w:ind w:left="2421" w:hanging="360"/>
      </w:pPr>
    </w:lvl>
    <w:lvl w:ilvl="1" w:tplc="04160019">
      <w:start w:val="1"/>
      <w:numFmt w:val="lowerLetter"/>
      <w:lvlText w:val="%2."/>
      <w:lvlJc w:val="left"/>
      <w:pPr>
        <w:ind w:left="3141" w:hanging="360"/>
      </w:pPr>
    </w:lvl>
    <w:lvl w:ilvl="2" w:tplc="0416001B" w:tentative="1">
      <w:start w:val="1"/>
      <w:numFmt w:val="lowerRoman"/>
      <w:lvlText w:val="%3."/>
      <w:lvlJc w:val="right"/>
      <w:pPr>
        <w:ind w:left="3861" w:hanging="180"/>
      </w:pPr>
    </w:lvl>
    <w:lvl w:ilvl="3" w:tplc="0416000F" w:tentative="1">
      <w:start w:val="1"/>
      <w:numFmt w:val="decimal"/>
      <w:lvlText w:val="%4."/>
      <w:lvlJc w:val="left"/>
      <w:pPr>
        <w:ind w:left="4581" w:hanging="360"/>
      </w:pPr>
    </w:lvl>
    <w:lvl w:ilvl="4" w:tplc="04160019" w:tentative="1">
      <w:start w:val="1"/>
      <w:numFmt w:val="lowerLetter"/>
      <w:lvlText w:val="%5."/>
      <w:lvlJc w:val="left"/>
      <w:pPr>
        <w:ind w:left="5301" w:hanging="360"/>
      </w:pPr>
    </w:lvl>
    <w:lvl w:ilvl="5" w:tplc="0416001B" w:tentative="1">
      <w:start w:val="1"/>
      <w:numFmt w:val="lowerRoman"/>
      <w:lvlText w:val="%6."/>
      <w:lvlJc w:val="right"/>
      <w:pPr>
        <w:ind w:left="6021" w:hanging="180"/>
      </w:pPr>
    </w:lvl>
    <w:lvl w:ilvl="6" w:tplc="0416000F" w:tentative="1">
      <w:start w:val="1"/>
      <w:numFmt w:val="decimal"/>
      <w:lvlText w:val="%7."/>
      <w:lvlJc w:val="left"/>
      <w:pPr>
        <w:ind w:left="6741" w:hanging="360"/>
      </w:pPr>
    </w:lvl>
    <w:lvl w:ilvl="7" w:tplc="04160019" w:tentative="1">
      <w:start w:val="1"/>
      <w:numFmt w:val="lowerLetter"/>
      <w:lvlText w:val="%8."/>
      <w:lvlJc w:val="left"/>
      <w:pPr>
        <w:ind w:left="7461" w:hanging="360"/>
      </w:pPr>
    </w:lvl>
    <w:lvl w:ilvl="8" w:tplc="0416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0">
    <w:nsid w:val="47AD01B1"/>
    <w:multiLevelType w:val="hybridMultilevel"/>
    <w:tmpl w:val="33A21B4C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DE6E9D"/>
    <w:multiLevelType w:val="hybridMultilevel"/>
    <w:tmpl w:val="9DD471CC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AD721E"/>
    <w:multiLevelType w:val="hybridMultilevel"/>
    <w:tmpl w:val="8E222D6C"/>
    <w:lvl w:ilvl="0" w:tplc="0416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63266464"/>
    <w:multiLevelType w:val="hybridMultilevel"/>
    <w:tmpl w:val="7784A75E"/>
    <w:lvl w:ilvl="0" w:tplc="04160013">
      <w:start w:val="1"/>
      <w:numFmt w:val="upperRoman"/>
      <w:lvlText w:val="%1."/>
      <w:lvlJc w:val="right"/>
      <w:pPr>
        <w:ind w:left="1353" w:hanging="360"/>
      </w:pPr>
    </w:lvl>
    <w:lvl w:ilvl="1" w:tplc="0416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4">
    <w:nsid w:val="68BC2FF1"/>
    <w:multiLevelType w:val="hybridMultilevel"/>
    <w:tmpl w:val="C3EA767E"/>
    <w:lvl w:ilvl="0" w:tplc="0416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6FF44207"/>
    <w:multiLevelType w:val="hybridMultilevel"/>
    <w:tmpl w:val="5756E1D8"/>
    <w:lvl w:ilvl="0" w:tplc="D0001858">
      <w:start w:val="1"/>
      <w:numFmt w:val="decimal"/>
      <w:pStyle w:val="Estilo1"/>
      <w:lvlText w:val="%1.1."/>
      <w:lvlJc w:val="left"/>
      <w:pPr>
        <w:ind w:left="100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72283442"/>
    <w:multiLevelType w:val="hybridMultilevel"/>
    <w:tmpl w:val="212259C6"/>
    <w:lvl w:ilvl="0" w:tplc="0416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7D0B5375"/>
    <w:multiLevelType w:val="hybridMultilevel"/>
    <w:tmpl w:val="03E6D11A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8"/>
  </w:num>
  <w:num w:numId="5">
    <w:abstractNumId w:val="4"/>
  </w:num>
  <w:num w:numId="6">
    <w:abstractNumId w:val="15"/>
  </w:num>
  <w:num w:numId="7">
    <w:abstractNumId w:val="1"/>
  </w:num>
  <w:num w:numId="8">
    <w:abstractNumId w:val="9"/>
  </w:num>
  <w:num w:numId="9">
    <w:abstractNumId w:val="13"/>
  </w:num>
  <w:num w:numId="10">
    <w:abstractNumId w:val="16"/>
  </w:num>
  <w:num w:numId="11">
    <w:abstractNumId w:val="17"/>
  </w:num>
  <w:num w:numId="12">
    <w:abstractNumId w:val="14"/>
  </w:num>
  <w:num w:numId="13">
    <w:abstractNumId w:val="11"/>
  </w:num>
  <w:num w:numId="14">
    <w:abstractNumId w:val="7"/>
  </w:num>
  <w:num w:numId="15">
    <w:abstractNumId w:val="12"/>
  </w:num>
  <w:num w:numId="16">
    <w:abstractNumId w:val="10"/>
  </w:num>
  <w:num w:numId="17">
    <w:abstractNumId w:val="5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8"/>
  </w:num>
  <w:num w:numId="32">
    <w:abstractNumId w:val="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37A"/>
    <w:rsid w:val="000069BC"/>
    <w:rsid w:val="00006BE4"/>
    <w:rsid w:val="000071FD"/>
    <w:rsid w:val="000171D5"/>
    <w:rsid w:val="0002242D"/>
    <w:rsid w:val="000238B5"/>
    <w:rsid w:val="0002402D"/>
    <w:rsid w:val="00031FD3"/>
    <w:rsid w:val="00033643"/>
    <w:rsid w:val="00034304"/>
    <w:rsid w:val="000438E3"/>
    <w:rsid w:val="0004521D"/>
    <w:rsid w:val="00052746"/>
    <w:rsid w:val="000562CF"/>
    <w:rsid w:val="00075F68"/>
    <w:rsid w:val="00076241"/>
    <w:rsid w:val="000861EC"/>
    <w:rsid w:val="00086BA2"/>
    <w:rsid w:val="0008773D"/>
    <w:rsid w:val="0009331D"/>
    <w:rsid w:val="000A13DB"/>
    <w:rsid w:val="000A6976"/>
    <w:rsid w:val="000A6A6D"/>
    <w:rsid w:val="000B154E"/>
    <w:rsid w:val="000B1939"/>
    <w:rsid w:val="000B7542"/>
    <w:rsid w:val="000C47E1"/>
    <w:rsid w:val="000D5B3F"/>
    <w:rsid w:val="000D6E6A"/>
    <w:rsid w:val="000D7389"/>
    <w:rsid w:val="000E2846"/>
    <w:rsid w:val="000F51BD"/>
    <w:rsid w:val="001000D3"/>
    <w:rsid w:val="00103646"/>
    <w:rsid w:val="00107D45"/>
    <w:rsid w:val="00114C38"/>
    <w:rsid w:val="0011792B"/>
    <w:rsid w:val="00121BC9"/>
    <w:rsid w:val="001324C5"/>
    <w:rsid w:val="0014632F"/>
    <w:rsid w:val="0014727C"/>
    <w:rsid w:val="001501C3"/>
    <w:rsid w:val="0016286E"/>
    <w:rsid w:val="0018294F"/>
    <w:rsid w:val="001843FE"/>
    <w:rsid w:val="001929A3"/>
    <w:rsid w:val="001931C1"/>
    <w:rsid w:val="0019365A"/>
    <w:rsid w:val="00197E15"/>
    <w:rsid w:val="001A3624"/>
    <w:rsid w:val="001A39EA"/>
    <w:rsid w:val="001A3DAC"/>
    <w:rsid w:val="001A6504"/>
    <w:rsid w:val="001A7B1C"/>
    <w:rsid w:val="001C687D"/>
    <w:rsid w:val="001D3F5F"/>
    <w:rsid w:val="001E2C7F"/>
    <w:rsid w:val="001E6E7F"/>
    <w:rsid w:val="001F74A0"/>
    <w:rsid w:val="002036E2"/>
    <w:rsid w:val="00212E76"/>
    <w:rsid w:val="00214479"/>
    <w:rsid w:val="00215CB7"/>
    <w:rsid w:val="00221AEB"/>
    <w:rsid w:val="0022228A"/>
    <w:rsid w:val="0022255E"/>
    <w:rsid w:val="002235B1"/>
    <w:rsid w:val="00223EEC"/>
    <w:rsid w:val="00224122"/>
    <w:rsid w:val="00225106"/>
    <w:rsid w:val="00227A7A"/>
    <w:rsid w:val="00236CF3"/>
    <w:rsid w:val="002431CB"/>
    <w:rsid w:val="00244554"/>
    <w:rsid w:val="0024482B"/>
    <w:rsid w:val="002448A7"/>
    <w:rsid w:val="002457D1"/>
    <w:rsid w:val="00266311"/>
    <w:rsid w:val="00266DB1"/>
    <w:rsid w:val="00275DC7"/>
    <w:rsid w:val="00282119"/>
    <w:rsid w:val="00287991"/>
    <w:rsid w:val="00290B2D"/>
    <w:rsid w:val="002910E5"/>
    <w:rsid w:val="00294665"/>
    <w:rsid w:val="002960C0"/>
    <w:rsid w:val="002A7042"/>
    <w:rsid w:val="002B1085"/>
    <w:rsid w:val="002B496C"/>
    <w:rsid w:val="002D1D21"/>
    <w:rsid w:val="002D2EA3"/>
    <w:rsid w:val="002D53F1"/>
    <w:rsid w:val="002E7E10"/>
    <w:rsid w:val="002F2CFA"/>
    <w:rsid w:val="003225BC"/>
    <w:rsid w:val="00327EEA"/>
    <w:rsid w:val="00331E47"/>
    <w:rsid w:val="00332FC0"/>
    <w:rsid w:val="00340C36"/>
    <w:rsid w:val="00346C07"/>
    <w:rsid w:val="00347ECA"/>
    <w:rsid w:val="00352A6C"/>
    <w:rsid w:val="0035344E"/>
    <w:rsid w:val="003576A9"/>
    <w:rsid w:val="00373C78"/>
    <w:rsid w:val="00380FE0"/>
    <w:rsid w:val="00383C5F"/>
    <w:rsid w:val="00387322"/>
    <w:rsid w:val="003873F6"/>
    <w:rsid w:val="00397D05"/>
    <w:rsid w:val="003B5E9F"/>
    <w:rsid w:val="003B7120"/>
    <w:rsid w:val="003B7CB0"/>
    <w:rsid w:val="003C09A9"/>
    <w:rsid w:val="003C2753"/>
    <w:rsid w:val="003C3EF6"/>
    <w:rsid w:val="003C4D4D"/>
    <w:rsid w:val="003D086A"/>
    <w:rsid w:val="003D2E75"/>
    <w:rsid w:val="003D4676"/>
    <w:rsid w:val="003E19B1"/>
    <w:rsid w:val="003E6967"/>
    <w:rsid w:val="003F4F81"/>
    <w:rsid w:val="003F5C38"/>
    <w:rsid w:val="003F5C61"/>
    <w:rsid w:val="00403306"/>
    <w:rsid w:val="0040561E"/>
    <w:rsid w:val="00416771"/>
    <w:rsid w:val="004211AD"/>
    <w:rsid w:val="00437175"/>
    <w:rsid w:val="004421E3"/>
    <w:rsid w:val="0044292C"/>
    <w:rsid w:val="00460826"/>
    <w:rsid w:val="00462EC8"/>
    <w:rsid w:val="00470F88"/>
    <w:rsid w:val="0047145B"/>
    <w:rsid w:val="00477A0C"/>
    <w:rsid w:val="004860AE"/>
    <w:rsid w:val="00487C26"/>
    <w:rsid w:val="00487DC4"/>
    <w:rsid w:val="00492094"/>
    <w:rsid w:val="0049271F"/>
    <w:rsid w:val="004952BA"/>
    <w:rsid w:val="00495783"/>
    <w:rsid w:val="004A3712"/>
    <w:rsid w:val="004A7DD2"/>
    <w:rsid w:val="004B1349"/>
    <w:rsid w:val="004B2EEA"/>
    <w:rsid w:val="004D43EA"/>
    <w:rsid w:val="004D6E88"/>
    <w:rsid w:val="004E0DF1"/>
    <w:rsid w:val="004E11CE"/>
    <w:rsid w:val="004F0E22"/>
    <w:rsid w:val="004F1DE2"/>
    <w:rsid w:val="004F45FD"/>
    <w:rsid w:val="004F4EEC"/>
    <w:rsid w:val="00501CA5"/>
    <w:rsid w:val="00516B26"/>
    <w:rsid w:val="00521708"/>
    <w:rsid w:val="00521A83"/>
    <w:rsid w:val="0052794E"/>
    <w:rsid w:val="00530376"/>
    <w:rsid w:val="00532057"/>
    <w:rsid w:val="00534239"/>
    <w:rsid w:val="00537045"/>
    <w:rsid w:val="00542DC3"/>
    <w:rsid w:val="00550363"/>
    <w:rsid w:val="005553EB"/>
    <w:rsid w:val="005579B5"/>
    <w:rsid w:val="0056763B"/>
    <w:rsid w:val="00574E43"/>
    <w:rsid w:val="00577296"/>
    <w:rsid w:val="00580F3E"/>
    <w:rsid w:val="00586944"/>
    <w:rsid w:val="005A1906"/>
    <w:rsid w:val="005A6D23"/>
    <w:rsid w:val="005B035B"/>
    <w:rsid w:val="005B3139"/>
    <w:rsid w:val="005B5347"/>
    <w:rsid w:val="005B617F"/>
    <w:rsid w:val="005C2722"/>
    <w:rsid w:val="005C3BD8"/>
    <w:rsid w:val="005C4551"/>
    <w:rsid w:val="005D1D5D"/>
    <w:rsid w:val="005D22DC"/>
    <w:rsid w:val="005D4797"/>
    <w:rsid w:val="005D49C4"/>
    <w:rsid w:val="005E3033"/>
    <w:rsid w:val="005E4D6C"/>
    <w:rsid w:val="005E7BF6"/>
    <w:rsid w:val="005F22BF"/>
    <w:rsid w:val="005F346C"/>
    <w:rsid w:val="00600CB9"/>
    <w:rsid w:val="006020F2"/>
    <w:rsid w:val="00605830"/>
    <w:rsid w:val="00606343"/>
    <w:rsid w:val="0060700F"/>
    <w:rsid w:val="00617B09"/>
    <w:rsid w:val="00621ED5"/>
    <w:rsid w:val="006325FA"/>
    <w:rsid w:val="0063665C"/>
    <w:rsid w:val="006423CF"/>
    <w:rsid w:val="0064508E"/>
    <w:rsid w:val="00652AB6"/>
    <w:rsid w:val="00661DEF"/>
    <w:rsid w:val="00662454"/>
    <w:rsid w:val="00663B6B"/>
    <w:rsid w:val="00670963"/>
    <w:rsid w:val="00670A2A"/>
    <w:rsid w:val="0067228B"/>
    <w:rsid w:val="006733DB"/>
    <w:rsid w:val="00676DD7"/>
    <w:rsid w:val="00683283"/>
    <w:rsid w:val="006859DC"/>
    <w:rsid w:val="00687F4F"/>
    <w:rsid w:val="00694391"/>
    <w:rsid w:val="00695F29"/>
    <w:rsid w:val="006A37FB"/>
    <w:rsid w:val="006B28B5"/>
    <w:rsid w:val="006C1F90"/>
    <w:rsid w:val="006C3099"/>
    <w:rsid w:val="006C31F5"/>
    <w:rsid w:val="006D1D84"/>
    <w:rsid w:val="006D32B6"/>
    <w:rsid w:val="006D3E57"/>
    <w:rsid w:val="006F4485"/>
    <w:rsid w:val="006F452F"/>
    <w:rsid w:val="006F511A"/>
    <w:rsid w:val="006F5241"/>
    <w:rsid w:val="00701E26"/>
    <w:rsid w:val="00702E04"/>
    <w:rsid w:val="00705440"/>
    <w:rsid w:val="00706D2C"/>
    <w:rsid w:val="00711D8B"/>
    <w:rsid w:val="007145CA"/>
    <w:rsid w:val="00723FA6"/>
    <w:rsid w:val="00724273"/>
    <w:rsid w:val="00725A42"/>
    <w:rsid w:val="00727A1A"/>
    <w:rsid w:val="00731335"/>
    <w:rsid w:val="00734036"/>
    <w:rsid w:val="0073433A"/>
    <w:rsid w:val="00736397"/>
    <w:rsid w:val="0073737A"/>
    <w:rsid w:val="00737569"/>
    <w:rsid w:val="00742A25"/>
    <w:rsid w:val="0076011A"/>
    <w:rsid w:val="0076493F"/>
    <w:rsid w:val="0077198F"/>
    <w:rsid w:val="0077517A"/>
    <w:rsid w:val="007770C3"/>
    <w:rsid w:val="00786410"/>
    <w:rsid w:val="00786DDC"/>
    <w:rsid w:val="007A7EE6"/>
    <w:rsid w:val="007B1DC6"/>
    <w:rsid w:val="007B354F"/>
    <w:rsid w:val="007B716F"/>
    <w:rsid w:val="007C052E"/>
    <w:rsid w:val="007C0E2A"/>
    <w:rsid w:val="007C6F8A"/>
    <w:rsid w:val="007D5120"/>
    <w:rsid w:val="007D5841"/>
    <w:rsid w:val="007F621B"/>
    <w:rsid w:val="007F6950"/>
    <w:rsid w:val="0080230B"/>
    <w:rsid w:val="008050DB"/>
    <w:rsid w:val="008122F0"/>
    <w:rsid w:val="00813124"/>
    <w:rsid w:val="008139F2"/>
    <w:rsid w:val="00830724"/>
    <w:rsid w:val="008331C8"/>
    <w:rsid w:val="00833A2B"/>
    <w:rsid w:val="00837A16"/>
    <w:rsid w:val="0084455B"/>
    <w:rsid w:val="00844DF4"/>
    <w:rsid w:val="00850F90"/>
    <w:rsid w:val="00853EF4"/>
    <w:rsid w:val="0086052B"/>
    <w:rsid w:val="00861409"/>
    <w:rsid w:val="008711F2"/>
    <w:rsid w:val="00872BBC"/>
    <w:rsid w:val="00894BD0"/>
    <w:rsid w:val="0089666B"/>
    <w:rsid w:val="00896A05"/>
    <w:rsid w:val="008A19BD"/>
    <w:rsid w:val="008A233C"/>
    <w:rsid w:val="008A5A5E"/>
    <w:rsid w:val="008A6CCE"/>
    <w:rsid w:val="008B35AC"/>
    <w:rsid w:val="008C04EB"/>
    <w:rsid w:val="008C2CF2"/>
    <w:rsid w:val="008C612C"/>
    <w:rsid w:val="008C75D9"/>
    <w:rsid w:val="008D3287"/>
    <w:rsid w:val="008E14F9"/>
    <w:rsid w:val="008E40F7"/>
    <w:rsid w:val="008F315C"/>
    <w:rsid w:val="008F3669"/>
    <w:rsid w:val="008F50EE"/>
    <w:rsid w:val="00911878"/>
    <w:rsid w:val="00913976"/>
    <w:rsid w:val="0092474C"/>
    <w:rsid w:val="00926E3C"/>
    <w:rsid w:val="00930B43"/>
    <w:rsid w:val="00932D1D"/>
    <w:rsid w:val="009343F9"/>
    <w:rsid w:val="00935F9C"/>
    <w:rsid w:val="00950C89"/>
    <w:rsid w:val="009619FC"/>
    <w:rsid w:val="00962252"/>
    <w:rsid w:val="00971A5A"/>
    <w:rsid w:val="00982A24"/>
    <w:rsid w:val="00983AB4"/>
    <w:rsid w:val="00986164"/>
    <w:rsid w:val="00986C92"/>
    <w:rsid w:val="009924A2"/>
    <w:rsid w:val="009962A2"/>
    <w:rsid w:val="009A091D"/>
    <w:rsid w:val="009A2D25"/>
    <w:rsid w:val="009A5A11"/>
    <w:rsid w:val="009A74C3"/>
    <w:rsid w:val="009A7BD9"/>
    <w:rsid w:val="009B3DC3"/>
    <w:rsid w:val="009C4533"/>
    <w:rsid w:val="009C696D"/>
    <w:rsid w:val="009D1235"/>
    <w:rsid w:val="009D63F3"/>
    <w:rsid w:val="009E1502"/>
    <w:rsid w:val="009E1835"/>
    <w:rsid w:val="009E4C4C"/>
    <w:rsid w:val="009E7BD2"/>
    <w:rsid w:val="009F0446"/>
    <w:rsid w:val="009F16C4"/>
    <w:rsid w:val="009F17F6"/>
    <w:rsid w:val="009F1FA9"/>
    <w:rsid w:val="009F2B05"/>
    <w:rsid w:val="009F57DA"/>
    <w:rsid w:val="009F6B68"/>
    <w:rsid w:val="00A00A99"/>
    <w:rsid w:val="00A30E7A"/>
    <w:rsid w:val="00A341C5"/>
    <w:rsid w:val="00A3685A"/>
    <w:rsid w:val="00A43D07"/>
    <w:rsid w:val="00A45FE2"/>
    <w:rsid w:val="00A46FA2"/>
    <w:rsid w:val="00A64BBF"/>
    <w:rsid w:val="00A65691"/>
    <w:rsid w:val="00A668C8"/>
    <w:rsid w:val="00A71272"/>
    <w:rsid w:val="00A734B0"/>
    <w:rsid w:val="00A76962"/>
    <w:rsid w:val="00A76ACA"/>
    <w:rsid w:val="00A87A66"/>
    <w:rsid w:val="00AA1F88"/>
    <w:rsid w:val="00AA51B8"/>
    <w:rsid w:val="00AA7CB4"/>
    <w:rsid w:val="00AB265C"/>
    <w:rsid w:val="00AB585C"/>
    <w:rsid w:val="00AB5EF8"/>
    <w:rsid w:val="00AC7195"/>
    <w:rsid w:val="00AD3E15"/>
    <w:rsid w:val="00AD53CA"/>
    <w:rsid w:val="00AD5A28"/>
    <w:rsid w:val="00AF53E0"/>
    <w:rsid w:val="00B04266"/>
    <w:rsid w:val="00B060D1"/>
    <w:rsid w:val="00B14213"/>
    <w:rsid w:val="00B145FE"/>
    <w:rsid w:val="00B14EF1"/>
    <w:rsid w:val="00B15E5B"/>
    <w:rsid w:val="00B224F6"/>
    <w:rsid w:val="00B23161"/>
    <w:rsid w:val="00B25F87"/>
    <w:rsid w:val="00B26810"/>
    <w:rsid w:val="00B30515"/>
    <w:rsid w:val="00B37915"/>
    <w:rsid w:val="00B37997"/>
    <w:rsid w:val="00B42949"/>
    <w:rsid w:val="00B43D40"/>
    <w:rsid w:val="00B51F7D"/>
    <w:rsid w:val="00B614F5"/>
    <w:rsid w:val="00B62D47"/>
    <w:rsid w:val="00B66C63"/>
    <w:rsid w:val="00B778FA"/>
    <w:rsid w:val="00B8006A"/>
    <w:rsid w:val="00BB1823"/>
    <w:rsid w:val="00BB26FB"/>
    <w:rsid w:val="00BB40CE"/>
    <w:rsid w:val="00BB7B49"/>
    <w:rsid w:val="00BC07A7"/>
    <w:rsid w:val="00BC1DDB"/>
    <w:rsid w:val="00BC1E61"/>
    <w:rsid w:val="00BC3235"/>
    <w:rsid w:val="00BD1924"/>
    <w:rsid w:val="00BD7ED5"/>
    <w:rsid w:val="00BE4F16"/>
    <w:rsid w:val="00BF6D3D"/>
    <w:rsid w:val="00C02EE1"/>
    <w:rsid w:val="00C04F59"/>
    <w:rsid w:val="00C1060B"/>
    <w:rsid w:val="00C10717"/>
    <w:rsid w:val="00C31E64"/>
    <w:rsid w:val="00C333CA"/>
    <w:rsid w:val="00C350BD"/>
    <w:rsid w:val="00C376B0"/>
    <w:rsid w:val="00C453F0"/>
    <w:rsid w:val="00C45D3A"/>
    <w:rsid w:val="00C471AF"/>
    <w:rsid w:val="00C573DE"/>
    <w:rsid w:val="00C63653"/>
    <w:rsid w:val="00C7692E"/>
    <w:rsid w:val="00C81341"/>
    <w:rsid w:val="00C830C1"/>
    <w:rsid w:val="00C83D4B"/>
    <w:rsid w:val="00C86E92"/>
    <w:rsid w:val="00C93C0E"/>
    <w:rsid w:val="00C94A30"/>
    <w:rsid w:val="00C95FA1"/>
    <w:rsid w:val="00CA04B9"/>
    <w:rsid w:val="00CA1F49"/>
    <w:rsid w:val="00CA2342"/>
    <w:rsid w:val="00CA25C8"/>
    <w:rsid w:val="00CA3E79"/>
    <w:rsid w:val="00CA49F6"/>
    <w:rsid w:val="00CA66BA"/>
    <w:rsid w:val="00CB2C8E"/>
    <w:rsid w:val="00CB72CB"/>
    <w:rsid w:val="00CB7CAF"/>
    <w:rsid w:val="00CC3172"/>
    <w:rsid w:val="00CD0046"/>
    <w:rsid w:val="00CD6E91"/>
    <w:rsid w:val="00CE3B7D"/>
    <w:rsid w:val="00CE5EBE"/>
    <w:rsid w:val="00CF3261"/>
    <w:rsid w:val="00D025FD"/>
    <w:rsid w:val="00D073D4"/>
    <w:rsid w:val="00D14CEE"/>
    <w:rsid w:val="00D23404"/>
    <w:rsid w:val="00D24630"/>
    <w:rsid w:val="00D307F9"/>
    <w:rsid w:val="00D30832"/>
    <w:rsid w:val="00D308B9"/>
    <w:rsid w:val="00D31FAA"/>
    <w:rsid w:val="00D32D4E"/>
    <w:rsid w:val="00D3731B"/>
    <w:rsid w:val="00D42E1E"/>
    <w:rsid w:val="00D43BBF"/>
    <w:rsid w:val="00D50C5C"/>
    <w:rsid w:val="00D52C71"/>
    <w:rsid w:val="00D53E26"/>
    <w:rsid w:val="00D6128F"/>
    <w:rsid w:val="00D62D04"/>
    <w:rsid w:val="00D62D41"/>
    <w:rsid w:val="00D644C1"/>
    <w:rsid w:val="00D65A49"/>
    <w:rsid w:val="00D735E1"/>
    <w:rsid w:val="00D73836"/>
    <w:rsid w:val="00D74F0E"/>
    <w:rsid w:val="00D80410"/>
    <w:rsid w:val="00D80984"/>
    <w:rsid w:val="00D87BAB"/>
    <w:rsid w:val="00D9226D"/>
    <w:rsid w:val="00D92442"/>
    <w:rsid w:val="00DA2448"/>
    <w:rsid w:val="00DA4365"/>
    <w:rsid w:val="00DA4E67"/>
    <w:rsid w:val="00DA577F"/>
    <w:rsid w:val="00DA627C"/>
    <w:rsid w:val="00DB2D68"/>
    <w:rsid w:val="00DB3A36"/>
    <w:rsid w:val="00DB4BA1"/>
    <w:rsid w:val="00DC0ED1"/>
    <w:rsid w:val="00DC1F14"/>
    <w:rsid w:val="00DC3FA4"/>
    <w:rsid w:val="00DC5306"/>
    <w:rsid w:val="00DC603D"/>
    <w:rsid w:val="00DC7C40"/>
    <w:rsid w:val="00DD023C"/>
    <w:rsid w:val="00DD6666"/>
    <w:rsid w:val="00DD7A31"/>
    <w:rsid w:val="00DF2B27"/>
    <w:rsid w:val="00DF5570"/>
    <w:rsid w:val="00E00957"/>
    <w:rsid w:val="00E02734"/>
    <w:rsid w:val="00E0700F"/>
    <w:rsid w:val="00E10036"/>
    <w:rsid w:val="00E128C7"/>
    <w:rsid w:val="00E2306C"/>
    <w:rsid w:val="00E30A20"/>
    <w:rsid w:val="00E312D6"/>
    <w:rsid w:val="00E44106"/>
    <w:rsid w:val="00E4416E"/>
    <w:rsid w:val="00E470F4"/>
    <w:rsid w:val="00E529AC"/>
    <w:rsid w:val="00E6038F"/>
    <w:rsid w:val="00E70723"/>
    <w:rsid w:val="00E74F99"/>
    <w:rsid w:val="00E951EB"/>
    <w:rsid w:val="00EA7660"/>
    <w:rsid w:val="00EA7DFE"/>
    <w:rsid w:val="00EB1EB3"/>
    <w:rsid w:val="00EB4DE6"/>
    <w:rsid w:val="00EC4543"/>
    <w:rsid w:val="00ED015B"/>
    <w:rsid w:val="00ED36B8"/>
    <w:rsid w:val="00ED50BD"/>
    <w:rsid w:val="00EE268E"/>
    <w:rsid w:val="00EE526A"/>
    <w:rsid w:val="00F00765"/>
    <w:rsid w:val="00F00C2C"/>
    <w:rsid w:val="00F029ED"/>
    <w:rsid w:val="00F11465"/>
    <w:rsid w:val="00F12365"/>
    <w:rsid w:val="00F15D0F"/>
    <w:rsid w:val="00F2563A"/>
    <w:rsid w:val="00F25985"/>
    <w:rsid w:val="00F37286"/>
    <w:rsid w:val="00F401F6"/>
    <w:rsid w:val="00F403DF"/>
    <w:rsid w:val="00F40693"/>
    <w:rsid w:val="00F45477"/>
    <w:rsid w:val="00F533AA"/>
    <w:rsid w:val="00F560F5"/>
    <w:rsid w:val="00F567B5"/>
    <w:rsid w:val="00F6625C"/>
    <w:rsid w:val="00F66656"/>
    <w:rsid w:val="00F80FD1"/>
    <w:rsid w:val="00F90825"/>
    <w:rsid w:val="00F915B3"/>
    <w:rsid w:val="00F91611"/>
    <w:rsid w:val="00F929CA"/>
    <w:rsid w:val="00F935ED"/>
    <w:rsid w:val="00FA1B53"/>
    <w:rsid w:val="00FA4DDC"/>
    <w:rsid w:val="00FA4EBF"/>
    <w:rsid w:val="00FA5F49"/>
    <w:rsid w:val="00FB5CA0"/>
    <w:rsid w:val="00FC0E2F"/>
    <w:rsid w:val="00FC3DCB"/>
    <w:rsid w:val="00FD0605"/>
    <w:rsid w:val="00FD1693"/>
    <w:rsid w:val="00FD79EA"/>
    <w:rsid w:val="00FE5690"/>
    <w:rsid w:val="00FF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0561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qFormat/>
    <w:rsid w:val="0003364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033643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</w:style>
  <w:style w:type="paragraph" w:styleId="Recuodecorpodetexto">
    <w:name w:val="Body Text Indent"/>
    <w:basedOn w:val="Normal"/>
    <w:pPr>
      <w:ind w:left="703" w:firstLine="1418"/>
      <w:jc w:val="both"/>
    </w:pPr>
  </w:style>
  <w:style w:type="paragraph" w:styleId="Recuodecorpodetexto2">
    <w:name w:val="Body Text Indent 2"/>
    <w:basedOn w:val="Normal"/>
    <w:pPr>
      <w:ind w:left="425" w:firstLine="1418"/>
      <w:jc w:val="both"/>
    </w:p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character" w:styleId="Nmerodepgina">
    <w:name w:val="page number"/>
    <w:basedOn w:val="Fontepargpadro"/>
    <w:rsid w:val="00F45477"/>
  </w:style>
  <w:style w:type="character" w:styleId="Forte">
    <w:name w:val="Strong"/>
    <w:uiPriority w:val="22"/>
    <w:qFormat/>
    <w:rsid w:val="0064508E"/>
    <w:rPr>
      <w:b/>
      <w:bCs/>
    </w:rPr>
  </w:style>
  <w:style w:type="paragraph" w:styleId="NormalWeb">
    <w:name w:val="Normal (Web)"/>
    <w:basedOn w:val="Normal"/>
    <w:rsid w:val="00E0700F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Ttulo2Char">
    <w:name w:val="Título 2 Char"/>
    <w:link w:val="Ttulo2"/>
    <w:uiPriority w:val="9"/>
    <w:rsid w:val="0040561E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PargrafodaLista">
    <w:name w:val="List Paragraph"/>
    <w:basedOn w:val="Normal"/>
    <w:link w:val="PargrafodaListaChar"/>
    <w:uiPriority w:val="1"/>
    <w:qFormat/>
    <w:rsid w:val="0040561E"/>
    <w:pPr>
      <w:spacing w:before="240" w:after="200" w:line="276" w:lineRule="auto"/>
      <w:ind w:left="720"/>
      <w:contextualSpacing/>
      <w:jc w:val="both"/>
    </w:pPr>
    <w:rPr>
      <w:rFonts w:ascii="Times New Roman" w:eastAsia="Calibri" w:hAnsi="Times New Roman"/>
      <w:szCs w:val="22"/>
      <w:lang w:eastAsia="en-US"/>
    </w:rPr>
  </w:style>
  <w:style w:type="paragraph" w:customStyle="1" w:styleId="Estilo2">
    <w:name w:val="Estilo2"/>
    <w:basedOn w:val="PargrafodaLista"/>
    <w:link w:val="Estilo2Char"/>
    <w:qFormat/>
    <w:rsid w:val="0040561E"/>
    <w:pPr>
      <w:numPr>
        <w:numId w:val="1"/>
      </w:numPr>
      <w:spacing w:before="0"/>
    </w:pPr>
  </w:style>
  <w:style w:type="character" w:customStyle="1" w:styleId="PargrafodaListaChar">
    <w:name w:val="Parágrafo da Lista Char"/>
    <w:link w:val="PargrafodaLista"/>
    <w:uiPriority w:val="1"/>
    <w:rsid w:val="0040561E"/>
    <w:rPr>
      <w:rFonts w:eastAsia="Calibri"/>
      <w:sz w:val="24"/>
      <w:szCs w:val="22"/>
      <w:lang w:eastAsia="en-US"/>
    </w:rPr>
  </w:style>
  <w:style w:type="character" w:customStyle="1" w:styleId="Estilo2Char">
    <w:name w:val="Estilo2 Char"/>
    <w:link w:val="Estilo2"/>
    <w:rsid w:val="0040561E"/>
    <w:rPr>
      <w:rFonts w:eastAsia="Calibri"/>
      <w:sz w:val="24"/>
      <w:szCs w:val="22"/>
      <w:lang w:eastAsia="en-US"/>
    </w:rPr>
  </w:style>
  <w:style w:type="paragraph" w:customStyle="1" w:styleId="Estilo4">
    <w:name w:val="Estilo4"/>
    <w:basedOn w:val="Normal"/>
    <w:link w:val="Estilo4Char"/>
    <w:qFormat/>
    <w:rsid w:val="0040561E"/>
    <w:pPr>
      <w:spacing w:before="240" w:line="276" w:lineRule="auto"/>
      <w:jc w:val="both"/>
    </w:pPr>
    <w:rPr>
      <w:rFonts w:ascii="Times New Roman" w:eastAsia="Calibri" w:hAnsi="Times New Roman"/>
      <w:szCs w:val="22"/>
      <w:lang w:eastAsia="en-US"/>
    </w:rPr>
  </w:style>
  <w:style w:type="character" w:customStyle="1" w:styleId="Estilo4Char">
    <w:name w:val="Estilo4 Char"/>
    <w:link w:val="Estilo4"/>
    <w:rsid w:val="0040561E"/>
    <w:rPr>
      <w:rFonts w:eastAsia="Calibri"/>
      <w:sz w:val="24"/>
      <w:szCs w:val="22"/>
      <w:lang w:eastAsia="en-US"/>
    </w:rPr>
  </w:style>
  <w:style w:type="paragraph" w:customStyle="1" w:styleId="Estilo5">
    <w:name w:val="Estilo5"/>
    <w:basedOn w:val="PargrafodaLista"/>
    <w:link w:val="Estilo5Char"/>
    <w:qFormat/>
    <w:rsid w:val="0040561E"/>
    <w:pPr>
      <w:numPr>
        <w:numId w:val="4"/>
      </w:numPr>
    </w:pPr>
    <w:rPr>
      <w:b/>
    </w:rPr>
  </w:style>
  <w:style w:type="character" w:customStyle="1" w:styleId="Estilo5Char">
    <w:name w:val="Estilo5 Char"/>
    <w:link w:val="Estilo5"/>
    <w:rsid w:val="0040561E"/>
    <w:rPr>
      <w:rFonts w:eastAsia="Calibri"/>
      <w:b/>
      <w:sz w:val="24"/>
      <w:szCs w:val="22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501CA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01CA5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01CA5"/>
    <w:rPr>
      <w:rFonts w:ascii="Arial" w:hAnsi="Arial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1CA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1CA5"/>
    <w:rPr>
      <w:rFonts w:ascii="Arial" w:hAnsi="Arial"/>
      <w:b/>
      <w:bCs/>
    </w:rPr>
  </w:style>
  <w:style w:type="character" w:customStyle="1" w:styleId="CabealhoChar">
    <w:name w:val="Cabeçalho Char"/>
    <w:basedOn w:val="Fontepargpadro"/>
    <w:link w:val="Cabealho"/>
    <w:uiPriority w:val="99"/>
    <w:rsid w:val="00983AB4"/>
    <w:rPr>
      <w:rFonts w:ascii="Arial" w:hAnsi="Arial"/>
      <w:sz w:val="24"/>
    </w:rPr>
  </w:style>
  <w:style w:type="table" w:styleId="Tabelacomgrade">
    <w:name w:val="Table Grid"/>
    <w:basedOn w:val="Tabelanormal"/>
    <w:uiPriority w:val="59"/>
    <w:rsid w:val="00983A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RodapChar">
    <w:name w:val="Rodapé Char"/>
    <w:basedOn w:val="Fontepargpadro"/>
    <w:link w:val="Rodap"/>
    <w:uiPriority w:val="99"/>
    <w:rsid w:val="00983AB4"/>
    <w:rPr>
      <w:rFonts w:ascii="Arial" w:hAnsi="Arial"/>
      <w:sz w:val="24"/>
    </w:rPr>
  </w:style>
  <w:style w:type="paragraph" w:customStyle="1" w:styleId="Estilo1">
    <w:name w:val="Estilo1"/>
    <w:basedOn w:val="PargrafodaLista"/>
    <w:link w:val="Estilo1Char"/>
    <w:qFormat/>
    <w:rsid w:val="009F6B68"/>
    <w:pPr>
      <w:numPr>
        <w:numId w:val="6"/>
      </w:numPr>
    </w:pPr>
    <w:rPr>
      <w:rFonts w:ascii="Arial" w:hAnsi="Arial" w:cs="Arial"/>
    </w:rPr>
  </w:style>
  <w:style w:type="character" w:customStyle="1" w:styleId="Estilo1Char">
    <w:name w:val="Estilo1 Char"/>
    <w:basedOn w:val="PargrafodaListaChar"/>
    <w:link w:val="Estilo1"/>
    <w:rsid w:val="009F6B68"/>
    <w:rPr>
      <w:rFonts w:ascii="Arial" w:eastAsia="Calibri" w:hAnsi="Arial" w:cs="Arial"/>
      <w:sz w:val="24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0561E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qFormat/>
    <w:rsid w:val="0003364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033643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</w:style>
  <w:style w:type="paragraph" w:styleId="Recuodecorpodetexto">
    <w:name w:val="Body Text Indent"/>
    <w:basedOn w:val="Normal"/>
    <w:pPr>
      <w:ind w:left="703" w:firstLine="1418"/>
      <w:jc w:val="both"/>
    </w:pPr>
  </w:style>
  <w:style w:type="paragraph" w:styleId="Recuodecorpodetexto2">
    <w:name w:val="Body Text Indent 2"/>
    <w:basedOn w:val="Normal"/>
    <w:pPr>
      <w:ind w:left="425" w:firstLine="1418"/>
      <w:jc w:val="both"/>
    </w:pPr>
  </w:style>
  <w:style w:type="paragraph" w:styleId="Textodebalo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character" w:styleId="Nmerodepgina">
    <w:name w:val="page number"/>
    <w:basedOn w:val="Fontepargpadro"/>
    <w:rsid w:val="00F45477"/>
  </w:style>
  <w:style w:type="character" w:styleId="Forte">
    <w:name w:val="Strong"/>
    <w:uiPriority w:val="22"/>
    <w:qFormat/>
    <w:rsid w:val="0064508E"/>
    <w:rPr>
      <w:b/>
      <w:bCs/>
    </w:rPr>
  </w:style>
  <w:style w:type="paragraph" w:styleId="NormalWeb">
    <w:name w:val="Normal (Web)"/>
    <w:basedOn w:val="Normal"/>
    <w:rsid w:val="00E0700F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Ttulo2Char">
    <w:name w:val="Título 2 Char"/>
    <w:link w:val="Ttulo2"/>
    <w:uiPriority w:val="9"/>
    <w:rsid w:val="0040561E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PargrafodaLista">
    <w:name w:val="List Paragraph"/>
    <w:basedOn w:val="Normal"/>
    <w:link w:val="PargrafodaListaChar"/>
    <w:uiPriority w:val="1"/>
    <w:qFormat/>
    <w:rsid w:val="0040561E"/>
    <w:pPr>
      <w:spacing w:before="240" w:after="200" w:line="276" w:lineRule="auto"/>
      <w:ind w:left="720"/>
      <w:contextualSpacing/>
      <w:jc w:val="both"/>
    </w:pPr>
    <w:rPr>
      <w:rFonts w:ascii="Times New Roman" w:eastAsia="Calibri" w:hAnsi="Times New Roman"/>
      <w:szCs w:val="22"/>
      <w:lang w:eastAsia="en-US"/>
    </w:rPr>
  </w:style>
  <w:style w:type="paragraph" w:customStyle="1" w:styleId="Estilo2">
    <w:name w:val="Estilo2"/>
    <w:basedOn w:val="PargrafodaLista"/>
    <w:link w:val="Estilo2Char"/>
    <w:qFormat/>
    <w:rsid w:val="0040561E"/>
    <w:pPr>
      <w:numPr>
        <w:numId w:val="1"/>
      </w:numPr>
      <w:spacing w:before="0"/>
    </w:pPr>
  </w:style>
  <w:style w:type="character" w:customStyle="1" w:styleId="PargrafodaListaChar">
    <w:name w:val="Parágrafo da Lista Char"/>
    <w:link w:val="PargrafodaLista"/>
    <w:uiPriority w:val="1"/>
    <w:rsid w:val="0040561E"/>
    <w:rPr>
      <w:rFonts w:eastAsia="Calibri"/>
      <w:sz w:val="24"/>
      <w:szCs w:val="22"/>
      <w:lang w:eastAsia="en-US"/>
    </w:rPr>
  </w:style>
  <w:style w:type="character" w:customStyle="1" w:styleId="Estilo2Char">
    <w:name w:val="Estilo2 Char"/>
    <w:link w:val="Estilo2"/>
    <w:rsid w:val="0040561E"/>
    <w:rPr>
      <w:rFonts w:eastAsia="Calibri"/>
      <w:sz w:val="24"/>
      <w:szCs w:val="22"/>
      <w:lang w:eastAsia="en-US"/>
    </w:rPr>
  </w:style>
  <w:style w:type="paragraph" w:customStyle="1" w:styleId="Estilo4">
    <w:name w:val="Estilo4"/>
    <w:basedOn w:val="Normal"/>
    <w:link w:val="Estilo4Char"/>
    <w:qFormat/>
    <w:rsid w:val="0040561E"/>
    <w:pPr>
      <w:spacing w:before="240" w:line="276" w:lineRule="auto"/>
      <w:jc w:val="both"/>
    </w:pPr>
    <w:rPr>
      <w:rFonts w:ascii="Times New Roman" w:eastAsia="Calibri" w:hAnsi="Times New Roman"/>
      <w:szCs w:val="22"/>
      <w:lang w:eastAsia="en-US"/>
    </w:rPr>
  </w:style>
  <w:style w:type="character" w:customStyle="1" w:styleId="Estilo4Char">
    <w:name w:val="Estilo4 Char"/>
    <w:link w:val="Estilo4"/>
    <w:rsid w:val="0040561E"/>
    <w:rPr>
      <w:rFonts w:eastAsia="Calibri"/>
      <w:sz w:val="24"/>
      <w:szCs w:val="22"/>
      <w:lang w:eastAsia="en-US"/>
    </w:rPr>
  </w:style>
  <w:style w:type="paragraph" w:customStyle="1" w:styleId="Estilo5">
    <w:name w:val="Estilo5"/>
    <w:basedOn w:val="PargrafodaLista"/>
    <w:link w:val="Estilo5Char"/>
    <w:qFormat/>
    <w:rsid w:val="0040561E"/>
    <w:pPr>
      <w:numPr>
        <w:numId w:val="4"/>
      </w:numPr>
    </w:pPr>
    <w:rPr>
      <w:b/>
    </w:rPr>
  </w:style>
  <w:style w:type="character" w:customStyle="1" w:styleId="Estilo5Char">
    <w:name w:val="Estilo5 Char"/>
    <w:link w:val="Estilo5"/>
    <w:rsid w:val="0040561E"/>
    <w:rPr>
      <w:rFonts w:eastAsia="Calibri"/>
      <w:b/>
      <w:sz w:val="24"/>
      <w:szCs w:val="22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501CA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01CA5"/>
    <w:rPr>
      <w:sz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01CA5"/>
    <w:rPr>
      <w:rFonts w:ascii="Arial" w:hAnsi="Arial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1CA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1CA5"/>
    <w:rPr>
      <w:rFonts w:ascii="Arial" w:hAnsi="Arial"/>
      <w:b/>
      <w:bCs/>
    </w:rPr>
  </w:style>
  <w:style w:type="character" w:customStyle="1" w:styleId="CabealhoChar">
    <w:name w:val="Cabeçalho Char"/>
    <w:basedOn w:val="Fontepargpadro"/>
    <w:link w:val="Cabealho"/>
    <w:uiPriority w:val="99"/>
    <w:rsid w:val="00983AB4"/>
    <w:rPr>
      <w:rFonts w:ascii="Arial" w:hAnsi="Arial"/>
      <w:sz w:val="24"/>
    </w:rPr>
  </w:style>
  <w:style w:type="table" w:styleId="Tabelacomgrade">
    <w:name w:val="Table Grid"/>
    <w:basedOn w:val="Tabelanormal"/>
    <w:uiPriority w:val="59"/>
    <w:rsid w:val="00983A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RodapChar">
    <w:name w:val="Rodapé Char"/>
    <w:basedOn w:val="Fontepargpadro"/>
    <w:link w:val="Rodap"/>
    <w:uiPriority w:val="99"/>
    <w:rsid w:val="00983AB4"/>
    <w:rPr>
      <w:rFonts w:ascii="Arial" w:hAnsi="Arial"/>
      <w:sz w:val="24"/>
    </w:rPr>
  </w:style>
  <w:style w:type="paragraph" w:customStyle="1" w:styleId="Estilo1">
    <w:name w:val="Estilo1"/>
    <w:basedOn w:val="PargrafodaLista"/>
    <w:link w:val="Estilo1Char"/>
    <w:qFormat/>
    <w:rsid w:val="009F6B68"/>
    <w:pPr>
      <w:numPr>
        <w:numId w:val="6"/>
      </w:numPr>
    </w:pPr>
    <w:rPr>
      <w:rFonts w:ascii="Arial" w:hAnsi="Arial" w:cs="Arial"/>
    </w:rPr>
  </w:style>
  <w:style w:type="character" w:customStyle="1" w:styleId="Estilo1Char">
    <w:name w:val="Estilo1 Char"/>
    <w:basedOn w:val="PargrafodaListaChar"/>
    <w:link w:val="Estilo1"/>
    <w:rsid w:val="009F6B68"/>
    <w:rPr>
      <w:rFonts w:ascii="Arial" w:eastAsia="Calibri" w:hAnsi="Arial" w:cs="Arial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2425</Words>
  <Characters>13098</Characters>
  <Application>Microsoft Office Word</Application>
  <DocSecurity>0</DocSecurity>
  <Lines>109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À</vt:lpstr>
    </vt:vector>
  </TitlesOfParts>
  <Company>Eletropaulo</Company>
  <LinksUpToDate>false</LinksUpToDate>
  <CharactersWithSpaces>15493</CharactersWithSpaces>
  <SharedDoc>false</SharedDoc>
  <HLinks>
    <vt:vector size="6" baseType="variant">
      <vt:variant>
        <vt:i4>6684757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_Os_indicados_a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À</dc:title>
  <dc:creator>Eletropaulo</dc:creator>
  <cp:lastModifiedBy>Elza T. Ramos de Oliveira</cp:lastModifiedBy>
  <cp:revision>2</cp:revision>
  <cp:lastPrinted>2020-03-04T17:32:00Z</cp:lastPrinted>
  <dcterms:created xsi:type="dcterms:W3CDTF">2020-06-22T14:34:00Z</dcterms:created>
  <dcterms:modified xsi:type="dcterms:W3CDTF">2020-06-22T14:34:00Z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ReviewCycleID">
    <vt:i4>-1057359501</vt:i4>
  </property>
  <property fmtid="{D5CDD505-2E9C-101B-9397-08002B2CF9AE}" pid="3" name="_ReviewingToolsShownOnce">
    <vt:lpwstr/>
  </property>
</Properties>
</file>