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FEF" w:rsidRPr="00523736" w:rsidRDefault="00742236" w:rsidP="00263F4D">
      <w:pPr>
        <w:spacing w:before="0"/>
        <w:rPr>
          <w:rFonts w:asciiTheme="minorHAnsi" w:hAnsiTheme="minorHAnsi" w:cs="Arial"/>
          <w:b/>
          <w:szCs w:val="24"/>
        </w:rPr>
      </w:pPr>
      <w:bookmarkStart w:id="0" w:name="_Toc381863744"/>
      <w:bookmarkStart w:id="1" w:name="_GoBack"/>
      <w:bookmarkEnd w:id="1"/>
      <w:r w:rsidRPr="00523736">
        <w:rPr>
          <w:rFonts w:asciiTheme="minorHAnsi" w:hAnsiTheme="minorHAnsi" w:cs="Arial"/>
          <w:b/>
          <w:szCs w:val="24"/>
        </w:rPr>
        <w:t>Sumário</w:t>
      </w:r>
    </w:p>
    <w:p w:rsidR="00523736" w:rsidRDefault="00742236" w:rsidP="00802D06">
      <w:pPr>
        <w:pStyle w:val="Sumrio1"/>
        <w:tabs>
          <w:tab w:val="left" w:pos="480"/>
          <w:tab w:val="right" w:leader="dot" w:pos="8494"/>
        </w:tabs>
        <w:spacing w:before="0"/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pt-BR"/>
        </w:rPr>
      </w:pPr>
      <w:r w:rsidRPr="00523736">
        <w:rPr>
          <w:rFonts w:cs="Arial"/>
        </w:rPr>
        <w:fldChar w:fldCharType="begin"/>
      </w:r>
      <w:r w:rsidRPr="00523736">
        <w:rPr>
          <w:rFonts w:cs="Arial"/>
        </w:rPr>
        <w:instrText xml:space="preserve"> TOC \o "1-2" \f \h \z \u </w:instrText>
      </w:r>
      <w:r w:rsidRPr="00523736">
        <w:rPr>
          <w:rFonts w:cs="Arial"/>
        </w:rPr>
        <w:fldChar w:fldCharType="separate"/>
      </w:r>
      <w:hyperlink w:anchor="_Toc517792554" w:history="1">
        <w:r w:rsidR="00523736" w:rsidRPr="00936FFC">
          <w:rPr>
            <w:rStyle w:val="Hyperlink"/>
            <w:rFonts w:cs="Arial"/>
            <w:noProof/>
          </w:rPr>
          <w:t>1.</w:t>
        </w:r>
        <w:r w:rsidR="00523736"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pt-BR"/>
          </w:rPr>
          <w:tab/>
        </w:r>
        <w:r w:rsidR="00523736" w:rsidRPr="00936FFC">
          <w:rPr>
            <w:rStyle w:val="Hyperlink"/>
            <w:rFonts w:cs="Arial"/>
            <w:noProof/>
          </w:rPr>
          <w:t>OBJETIVO</w:t>
        </w:r>
        <w:r w:rsidR="00523736">
          <w:rPr>
            <w:noProof/>
            <w:webHidden/>
          </w:rPr>
          <w:tab/>
        </w:r>
        <w:r w:rsidR="00523736">
          <w:rPr>
            <w:noProof/>
            <w:webHidden/>
          </w:rPr>
          <w:fldChar w:fldCharType="begin"/>
        </w:r>
        <w:r w:rsidR="00523736">
          <w:rPr>
            <w:noProof/>
            <w:webHidden/>
          </w:rPr>
          <w:instrText xml:space="preserve"> PAGEREF _Toc517792554 \h </w:instrText>
        </w:r>
        <w:r w:rsidR="00523736">
          <w:rPr>
            <w:noProof/>
            <w:webHidden/>
          </w:rPr>
        </w:r>
        <w:r w:rsidR="00523736">
          <w:rPr>
            <w:noProof/>
            <w:webHidden/>
          </w:rPr>
          <w:fldChar w:fldCharType="separate"/>
        </w:r>
        <w:r w:rsidR="00523736">
          <w:rPr>
            <w:noProof/>
            <w:webHidden/>
          </w:rPr>
          <w:t>1</w:t>
        </w:r>
        <w:r w:rsidR="00523736">
          <w:rPr>
            <w:noProof/>
            <w:webHidden/>
          </w:rPr>
          <w:fldChar w:fldCharType="end"/>
        </w:r>
      </w:hyperlink>
    </w:p>
    <w:p w:rsidR="00523736" w:rsidRDefault="000A63D8" w:rsidP="00802D06">
      <w:pPr>
        <w:pStyle w:val="Sumrio1"/>
        <w:tabs>
          <w:tab w:val="left" w:pos="480"/>
          <w:tab w:val="right" w:leader="dot" w:pos="8494"/>
        </w:tabs>
        <w:spacing w:before="0"/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pt-BR"/>
        </w:rPr>
      </w:pPr>
      <w:hyperlink w:anchor="_Toc517792555" w:history="1">
        <w:r w:rsidR="00523736" w:rsidRPr="00936FFC">
          <w:rPr>
            <w:rStyle w:val="Hyperlink"/>
            <w:rFonts w:cs="Arial"/>
            <w:noProof/>
          </w:rPr>
          <w:t>2.</w:t>
        </w:r>
        <w:r w:rsidR="00523736"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pt-BR"/>
          </w:rPr>
          <w:tab/>
        </w:r>
        <w:r w:rsidR="00523736" w:rsidRPr="00936FFC">
          <w:rPr>
            <w:rStyle w:val="Hyperlink"/>
            <w:rFonts w:cs="Arial"/>
            <w:noProof/>
          </w:rPr>
          <w:t>ABRANGÊNCIA</w:t>
        </w:r>
        <w:r w:rsidR="00523736">
          <w:rPr>
            <w:noProof/>
            <w:webHidden/>
          </w:rPr>
          <w:tab/>
        </w:r>
        <w:r w:rsidR="00523736">
          <w:rPr>
            <w:noProof/>
            <w:webHidden/>
          </w:rPr>
          <w:fldChar w:fldCharType="begin"/>
        </w:r>
        <w:r w:rsidR="00523736">
          <w:rPr>
            <w:noProof/>
            <w:webHidden/>
          </w:rPr>
          <w:instrText xml:space="preserve"> PAGEREF _Toc517792555 \h </w:instrText>
        </w:r>
        <w:r w:rsidR="00523736">
          <w:rPr>
            <w:noProof/>
            <w:webHidden/>
          </w:rPr>
        </w:r>
        <w:r w:rsidR="00523736">
          <w:rPr>
            <w:noProof/>
            <w:webHidden/>
          </w:rPr>
          <w:fldChar w:fldCharType="separate"/>
        </w:r>
        <w:r w:rsidR="00523736">
          <w:rPr>
            <w:noProof/>
            <w:webHidden/>
          </w:rPr>
          <w:t>1</w:t>
        </w:r>
        <w:r w:rsidR="00523736">
          <w:rPr>
            <w:noProof/>
            <w:webHidden/>
          </w:rPr>
          <w:fldChar w:fldCharType="end"/>
        </w:r>
      </w:hyperlink>
    </w:p>
    <w:p w:rsidR="00523736" w:rsidRDefault="000A63D8" w:rsidP="00802D06">
      <w:pPr>
        <w:pStyle w:val="Sumrio1"/>
        <w:tabs>
          <w:tab w:val="left" w:pos="480"/>
          <w:tab w:val="right" w:leader="dot" w:pos="8494"/>
        </w:tabs>
        <w:spacing w:before="0"/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pt-BR"/>
        </w:rPr>
      </w:pPr>
      <w:hyperlink w:anchor="_Toc517792556" w:history="1">
        <w:r w:rsidR="00523736" w:rsidRPr="00936FFC">
          <w:rPr>
            <w:rStyle w:val="Hyperlink"/>
            <w:rFonts w:cs="Arial"/>
            <w:noProof/>
          </w:rPr>
          <w:t>3.</w:t>
        </w:r>
        <w:r w:rsidR="00523736"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pt-BR"/>
          </w:rPr>
          <w:tab/>
        </w:r>
        <w:r w:rsidR="00523736" w:rsidRPr="00936FFC">
          <w:rPr>
            <w:rStyle w:val="Hyperlink"/>
            <w:rFonts w:cs="Arial"/>
            <w:noProof/>
          </w:rPr>
          <w:t>DEFINIÇÕES</w:t>
        </w:r>
        <w:r w:rsidR="00523736">
          <w:rPr>
            <w:noProof/>
            <w:webHidden/>
          </w:rPr>
          <w:tab/>
        </w:r>
        <w:r w:rsidR="00523736">
          <w:rPr>
            <w:noProof/>
            <w:webHidden/>
          </w:rPr>
          <w:fldChar w:fldCharType="begin"/>
        </w:r>
        <w:r w:rsidR="00523736">
          <w:rPr>
            <w:noProof/>
            <w:webHidden/>
          </w:rPr>
          <w:instrText xml:space="preserve"> PAGEREF _Toc517792556 \h </w:instrText>
        </w:r>
        <w:r w:rsidR="00523736">
          <w:rPr>
            <w:noProof/>
            <w:webHidden/>
          </w:rPr>
        </w:r>
        <w:r w:rsidR="00523736">
          <w:rPr>
            <w:noProof/>
            <w:webHidden/>
          </w:rPr>
          <w:fldChar w:fldCharType="separate"/>
        </w:r>
        <w:r w:rsidR="00523736">
          <w:rPr>
            <w:noProof/>
            <w:webHidden/>
          </w:rPr>
          <w:t>1</w:t>
        </w:r>
        <w:r w:rsidR="00523736">
          <w:rPr>
            <w:noProof/>
            <w:webHidden/>
          </w:rPr>
          <w:fldChar w:fldCharType="end"/>
        </w:r>
      </w:hyperlink>
    </w:p>
    <w:p w:rsidR="00523736" w:rsidRDefault="000A63D8" w:rsidP="00802D06">
      <w:pPr>
        <w:pStyle w:val="Sumrio2"/>
        <w:tabs>
          <w:tab w:val="left" w:pos="960"/>
          <w:tab w:val="right" w:leader="dot" w:pos="8494"/>
        </w:tabs>
        <w:spacing w:before="0"/>
        <w:rPr>
          <w:rFonts w:eastAsiaTheme="minorEastAsia" w:cstheme="minorBidi"/>
          <w:b w:val="0"/>
          <w:bCs w:val="0"/>
          <w:noProof/>
          <w:lang w:eastAsia="pt-BR"/>
        </w:rPr>
      </w:pPr>
      <w:hyperlink w:anchor="_Toc517792557" w:history="1">
        <w:r w:rsidR="00523736" w:rsidRPr="00936FFC">
          <w:rPr>
            <w:rStyle w:val="Hyperlink"/>
            <w:rFonts w:cs="Arial"/>
            <w:noProof/>
          </w:rPr>
          <w:t>3.1</w:t>
        </w:r>
        <w:r w:rsidR="00523736">
          <w:rPr>
            <w:rFonts w:eastAsiaTheme="minorEastAsia" w:cstheme="minorBidi"/>
            <w:b w:val="0"/>
            <w:bCs w:val="0"/>
            <w:noProof/>
            <w:lang w:eastAsia="pt-BR"/>
          </w:rPr>
          <w:tab/>
        </w:r>
        <w:r w:rsidR="00523736" w:rsidRPr="00936FFC">
          <w:rPr>
            <w:rStyle w:val="Hyperlink"/>
            <w:rFonts w:cs="Arial"/>
            <w:noProof/>
          </w:rPr>
          <w:t>Conformidade</w:t>
        </w:r>
        <w:r w:rsidR="00523736">
          <w:rPr>
            <w:noProof/>
            <w:webHidden/>
          </w:rPr>
          <w:tab/>
        </w:r>
        <w:r w:rsidR="00523736">
          <w:rPr>
            <w:noProof/>
            <w:webHidden/>
          </w:rPr>
          <w:fldChar w:fldCharType="begin"/>
        </w:r>
        <w:r w:rsidR="00523736">
          <w:rPr>
            <w:noProof/>
            <w:webHidden/>
          </w:rPr>
          <w:instrText xml:space="preserve"> PAGEREF _Toc517792557 \h </w:instrText>
        </w:r>
        <w:r w:rsidR="00523736">
          <w:rPr>
            <w:noProof/>
            <w:webHidden/>
          </w:rPr>
        </w:r>
        <w:r w:rsidR="00523736">
          <w:rPr>
            <w:noProof/>
            <w:webHidden/>
          </w:rPr>
          <w:fldChar w:fldCharType="separate"/>
        </w:r>
        <w:r w:rsidR="00523736">
          <w:rPr>
            <w:noProof/>
            <w:webHidden/>
          </w:rPr>
          <w:t>1</w:t>
        </w:r>
        <w:r w:rsidR="00523736">
          <w:rPr>
            <w:noProof/>
            <w:webHidden/>
          </w:rPr>
          <w:fldChar w:fldCharType="end"/>
        </w:r>
      </w:hyperlink>
    </w:p>
    <w:p w:rsidR="00523736" w:rsidRDefault="000A63D8" w:rsidP="00802D06">
      <w:pPr>
        <w:pStyle w:val="Sumrio2"/>
        <w:tabs>
          <w:tab w:val="left" w:pos="960"/>
          <w:tab w:val="right" w:leader="dot" w:pos="8494"/>
        </w:tabs>
        <w:spacing w:before="0"/>
        <w:rPr>
          <w:rFonts w:eastAsiaTheme="minorEastAsia" w:cstheme="minorBidi"/>
          <w:b w:val="0"/>
          <w:bCs w:val="0"/>
          <w:noProof/>
          <w:lang w:eastAsia="pt-BR"/>
        </w:rPr>
      </w:pPr>
      <w:hyperlink w:anchor="_Toc517792558" w:history="1">
        <w:r w:rsidR="00523736" w:rsidRPr="00936FFC">
          <w:rPr>
            <w:rStyle w:val="Hyperlink"/>
            <w:rFonts w:cs="Arial"/>
            <w:noProof/>
          </w:rPr>
          <w:t>3.2</w:t>
        </w:r>
        <w:r w:rsidR="00523736">
          <w:rPr>
            <w:rFonts w:eastAsiaTheme="minorEastAsia" w:cstheme="minorBidi"/>
            <w:b w:val="0"/>
            <w:bCs w:val="0"/>
            <w:noProof/>
            <w:lang w:eastAsia="pt-BR"/>
          </w:rPr>
          <w:tab/>
        </w:r>
        <w:r w:rsidR="00523736" w:rsidRPr="00936FFC">
          <w:rPr>
            <w:rStyle w:val="Hyperlink"/>
            <w:rFonts w:cs="Arial"/>
            <w:noProof/>
          </w:rPr>
          <w:t>Estrutura Normativa Interna</w:t>
        </w:r>
        <w:r w:rsidR="00523736">
          <w:rPr>
            <w:noProof/>
            <w:webHidden/>
          </w:rPr>
          <w:tab/>
        </w:r>
        <w:r w:rsidR="00523736">
          <w:rPr>
            <w:noProof/>
            <w:webHidden/>
          </w:rPr>
          <w:fldChar w:fldCharType="begin"/>
        </w:r>
        <w:r w:rsidR="00523736">
          <w:rPr>
            <w:noProof/>
            <w:webHidden/>
          </w:rPr>
          <w:instrText xml:space="preserve"> PAGEREF _Toc517792558 \h </w:instrText>
        </w:r>
        <w:r w:rsidR="00523736">
          <w:rPr>
            <w:noProof/>
            <w:webHidden/>
          </w:rPr>
        </w:r>
        <w:r w:rsidR="00523736">
          <w:rPr>
            <w:noProof/>
            <w:webHidden/>
          </w:rPr>
          <w:fldChar w:fldCharType="separate"/>
        </w:r>
        <w:r w:rsidR="00523736">
          <w:rPr>
            <w:noProof/>
            <w:webHidden/>
          </w:rPr>
          <w:t>1</w:t>
        </w:r>
        <w:r w:rsidR="00523736">
          <w:rPr>
            <w:noProof/>
            <w:webHidden/>
          </w:rPr>
          <w:fldChar w:fldCharType="end"/>
        </w:r>
      </w:hyperlink>
    </w:p>
    <w:p w:rsidR="00523736" w:rsidRDefault="000A63D8" w:rsidP="00802D06">
      <w:pPr>
        <w:pStyle w:val="Sumrio2"/>
        <w:tabs>
          <w:tab w:val="left" w:pos="960"/>
          <w:tab w:val="right" w:leader="dot" w:pos="8494"/>
        </w:tabs>
        <w:spacing w:before="0"/>
        <w:rPr>
          <w:rFonts w:eastAsiaTheme="minorEastAsia" w:cstheme="minorBidi"/>
          <w:b w:val="0"/>
          <w:bCs w:val="0"/>
          <w:noProof/>
          <w:lang w:eastAsia="pt-BR"/>
        </w:rPr>
      </w:pPr>
      <w:hyperlink w:anchor="_Toc517792559" w:history="1">
        <w:r w:rsidR="00523736" w:rsidRPr="00936FFC">
          <w:rPr>
            <w:rStyle w:val="Hyperlink"/>
            <w:rFonts w:cs="Arial"/>
            <w:noProof/>
          </w:rPr>
          <w:t>3.3</w:t>
        </w:r>
        <w:r w:rsidR="00523736">
          <w:rPr>
            <w:rFonts w:eastAsiaTheme="minorEastAsia" w:cstheme="minorBidi"/>
            <w:b w:val="0"/>
            <w:bCs w:val="0"/>
            <w:noProof/>
            <w:lang w:eastAsia="pt-BR"/>
          </w:rPr>
          <w:tab/>
        </w:r>
        <w:r w:rsidR="00523736" w:rsidRPr="00936FFC">
          <w:rPr>
            <w:rStyle w:val="Hyperlink"/>
            <w:rFonts w:cs="Arial"/>
            <w:noProof/>
          </w:rPr>
          <w:t>Programa de Integridade</w:t>
        </w:r>
        <w:r w:rsidR="00523736">
          <w:rPr>
            <w:noProof/>
            <w:webHidden/>
          </w:rPr>
          <w:tab/>
        </w:r>
        <w:r w:rsidR="00523736">
          <w:rPr>
            <w:noProof/>
            <w:webHidden/>
          </w:rPr>
          <w:fldChar w:fldCharType="begin"/>
        </w:r>
        <w:r w:rsidR="00523736">
          <w:rPr>
            <w:noProof/>
            <w:webHidden/>
          </w:rPr>
          <w:instrText xml:space="preserve"> PAGEREF _Toc517792559 \h </w:instrText>
        </w:r>
        <w:r w:rsidR="00523736">
          <w:rPr>
            <w:noProof/>
            <w:webHidden/>
          </w:rPr>
        </w:r>
        <w:r w:rsidR="00523736">
          <w:rPr>
            <w:noProof/>
            <w:webHidden/>
          </w:rPr>
          <w:fldChar w:fldCharType="separate"/>
        </w:r>
        <w:r w:rsidR="00523736">
          <w:rPr>
            <w:noProof/>
            <w:webHidden/>
          </w:rPr>
          <w:t>1</w:t>
        </w:r>
        <w:r w:rsidR="00523736">
          <w:rPr>
            <w:noProof/>
            <w:webHidden/>
          </w:rPr>
          <w:fldChar w:fldCharType="end"/>
        </w:r>
      </w:hyperlink>
    </w:p>
    <w:p w:rsidR="00523736" w:rsidRDefault="000A63D8" w:rsidP="00802D06">
      <w:pPr>
        <w:pStyle w:val="Sumrio1"/>
        <w:tabs>
          <w:tab w:val="left" w:pos="480"/>
          <w:tab w:val="right" w:leader="dot" w:pos="8494"/>
        </w:tabs>
        <w:spacing w:before="0"/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pt-BR"/>
        </w:rPr>
      </w:pPr>
      <w:hyperlink w:anchor="_Toc517792560" w:history="1">
        <w:r w:rsidR="00523736" w:rsidRPr="00936FFC">
          <w:rPr>
            <w:rStyle w:val="Hyperlink"/>
            <w:rFonts w:cs="Arial"/>
            <w:noProof/>
          </w:rPr>
          <w:t>4.</w:t>
        </w:r>
        <w:r w:rsidR="00523736"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pt-BR"/>
          </w:rPr>
          <w:tab/>
        </w:r>
        <w:r w:rsidR="00523736" w:rsidRPr="00936FFC">
          <w:rPr>
            <w:rStyle w:val="Hyperlink"/>
            <w:rFonts w:cs="Arial"/>
            <w:noProof/>
          </w:rPr>
          <w:t>PRINCÍPIOS E DIRETRIZES</w:t>
        </w:r>
        <w:r w:rsidR="00523736">
          <w:rPr>
            <w:noProof/>
            <w:webHidden/>
          </w:rPr>
          <w:tab/>
        </w:r>
        <w:r w:rsidR="00523736">
          <w:rPr>
            <w:noProof/>
            <w:webHidden/>
          </w:rPr>
          <w:fldChar w:fldCharType="begin"/>
        </w:r>
        <w:r w:rsidR="00523736">
          <w:rPr>
            <w:noProof/>
            <w:webHidden/>
          </w:rPr>
          <w:instrText xml:space="preserve"> PAGEREF _Toc517792560 \h </w:instrText>
        </w:r>
        <w:r w:rsidR="00523736">
          <w:rPr>
            <w:noProof/>
            <w:webHidden/>
          </w:rPr>
        </w:r>
        <w:r w:rsidR="00523736">
          <w:rPr>
            <w:noProof/>
            <w:webHidden/>
          </w:rPr>
          <w:fldChar w:fldCharType="separate"/>
        </w:r>
        <w:r w:rsidR="00523736">
          <w:rPr>
            <w:noProof/>
            <w:webHidden/>
          </w:rPr>
          <w:t>2</w:t>
        </w:r>
        <w:r w:rsidR="00523736">
          <w:rPr>
            <w:noProof/>
            <w:webHidden/>
          </w:rPr>
          <w:fldChar w:fldCharType="end"/>
        </w:r>
      </w:hyperlink>
    </w:p>
    <w:p w:rsidR="00523736" w:rsidRDefault="000A63D8" w:rsidP="00802D06">
      <w:pPr>
        <w:pStyle w:val="Sumrio2"/>
        <w:tabs>
          <w:tab w:val="left" w:pos="960"/>
          <w:tab w:val="right" w:leader="dot" w:pos="8494"/>
        </w:tabs>
        <w:spacing w:before="0"/>
        <w:rPr>
          <w:rFonts w:eastAsiaTheme="minorEastAsia" w:cstheme="minorBidi"/>
          <w:b w:val="0"/>
          <w:bCs w:val="0"/>
          <w:noProof/>
          <w:lang w:eastAsia="pt-BR"/>
        </w:rPr>
      </w:pPr>
      <w:hyperlink w:anchor="_Toc517792561" w:history="1">
        <w:r w:rsidR="00523736" w:rsidRPr="00936FFC">
          <w:rPr>
            <w:rStyle w:val="Hyperlink"/>
            <w:rFonts w:cs="Arial"/>
            <w:noProof/>
          </w:rPr>
          <w:t>4.1</w:t>
        </w:r>
        <w:r w:rsidR="00523736">
          <w:rPr>
            <w:rFonts w:eastAsiaTheme="minorEastAsia" w:cstheme="minorBidi"/>
            <w:b w:val="0"/>
            <w:bCs w:val="0"/>
            <w:noProof/>
            <w:lang w:eastAsia="pt-BR"/>
          </w:rPr>
          <w:tab/>
        </w:r>
        <w:r w:rsidR="00523736" w:rsidRPr="00936FFC">
          <w:rPr>
            <w:rStyle w:val="Hyperlink"/>
            <w:rFonts w:cs="Arial"/>
            <w:noProof/>
          </w:rPr>
          <w:t>Princípios de Conformidade</w:t>
        </w:r>
        <w:r w:rsidR="00523736">
          <w:rPr>
            <w:noProof/>
            <w:webHidden/>
          </w:rPr>
          <w:tab/>
        </w:r>
        <w:r w:rsidR="00523736">
          <w:rPr>
            <w:noProof/>
            <w:webHidden/>
          </w:rPr>
          <w:fldChar w:fldCharType="begin"/>
        </w:r>
        <w:r w:rsidR="00523736">
          <w:rPr>
            <w:noProof/>
            <w:webHidden/>
          </w:rPr>
          <w:instrText xml:space="preserve"> PAGEREF _Toc517792561 \h </w:instrText>
        </w:r>
        <w:r w:rsidR="00523736">
          <w:rPr>
            <w:noProof/>
            <w:webHidden/>
          </w:rPr>
        </w:r>
        <w:r w:rsidR="00523736">
          <w:rPr>
            <w:noProof/>
            <w:webHidden/>
          </w:rPr>
          <w:fldChar w:fldCharType="separate"/>
        </w:r>
        <w:r w:rsidR="00523736">
          <w:rPr>
            <w:noProof/>
            <w:webHidden/>
          </w:rPr>
          <w:t>2</w:t>
        </w:r>
        <w:r w:rsidR="00523736">
          <w:rPr>
            <w:noProof/>
            <w:webHidden/>
          </w:rPr>
          <w:fldChar w:fldCharType="end"/>
        </w:r>
      </w:hyperlink>
    </w:p>
    <w:p w:rsidR="00523736" w:rsidRDefault="000A63D8" w:rsidP="00802D06">
      <w:pPr>
        <w:pStyle w:val="Sumrio2"/>
        <w:tabs>
          <w:tab w:val="left" w:pos="960"/>
          <w:tab w:val="right" w:leader="dot" w:pos="8494"/>
        </w:tabs>
        <w:spacing w:before="0"/>
        <w:rPr>
          <w:rFonts w:eastAsiaTheme="minorEastAsia" w:cstheme="minorBidi"/>
          <w:b w:val="0"/>
          <w:bCs w:val="0"/>
          <w:noProof/>
          <w:lang w:eastAsia="pt-BR"/>
        </w:rPr>
      </w:pPr>
      <w:hyperlink w:anchor="_Toc517792562" w:history="1">
        <w:r w:rsidR="00523736" w:rsidRPr="00936FFC">
          <w:rPr>
            <w:rStyle w:val="Hyperlink"/>
            <w:rFonts w:cs="Arial"/>
            <w:noProof/>
          </w:rPr>
          <w:t>4.2</w:t>
        </w:r>
        <w:r w:rsidR="00523736">
          <w:rPr>
            <w:rFonts w:eastAsiaTheme="minorEastAsia" w:cstheme="minorBidi"/>
            <w:b w:val="0"/>
            <w:bCs w:val="0"/>
            <w:noProof/>
            <w:lang w:eastAsia="pt-BR"/>
          </w:rPr>
          <w:tab/>
        </w:r>
        <w:r w:rsidR="00523736" w:rsidRPr="00936FFC">
          <w:rPr>
            <w:rStyle w:val="Hyperlink"/>
            <w:rFonts w:cs="Arial"/>
            <w:noProof/>
          </w:rPr>
          <w:t>Diretrizes de Conformidade</w:t>
        </w:r>
        <w:r w:rsidR="00523736">
          <w:rPr>
            <w:noProof/>
            <w:webHidden/>
          </w:rPr>
          <w:tab/>
        </w:r>
        <w:r w:rsidR="00523736">
          <w:rPr>
            <w:noProof/>
            <w:webHidden/>
          </w:rPr>
          <w:fldChar w:fldCharType="begin"/>
        </w:r>
        <w:r w:rsidR="00523736">
          <w:rPr>
            <w:noProof/>
            <w:webHidden/>
          </w:rPr>
          <w:instrText xml:space="preserve"> PAGEREF _Toc517792562 \h </w:instrText>
        </w:r>
        <w:r w:rsidR="00523736">
          <w:rPr>
            <w:noProof/>
            <w:webHidden/>
          </w:rPr>
        </w:r>
        <w:r w:rsidR="00523736">
          <w:rPr>
            <w:noProof/>
            <w:webHidden/>
          </w:rPr>
          <w:fldChar w:fldCharType="separate"/>
        </w:r>
        <w:r w:rsidR="00523736">
          <w:rPr>
            <w:noProof/>
            <w:webHidden/>
          </w:rPr>
          <w:t>2</w:t>
        </w:r>
        <w:r w:rsidR="00523736">
          <w:rPr>
            <w:noProof/>
            <w:webHidden/>
          </w:rPr>
          <w:fldChar w:fldCharType="end"/>
        </w:r>
      </w:hyperlink>
    </w:p>
    <w:p w:rsidR="00523736" w:rsidRDefault="000A63D8" w:rsidP="00802D06">
      <w:pPr>
        <w:pStyle w:val="Sumrio1"/>
        <w:tabs>
          <w:tab w:val="left" w:pos="480"/>
          <w:tab w:val="right" w:leader="dot" w:pos="8494"/>
        </w:tabs>
        <w:spacing w:before="0"/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pt-BR"/>
        </w:rPr>
      </w:pPr>
      <w:hyperlink w:anchor="_Toc517792563" w:history="1">
        <w:r w:rsidR="00523736" w:rsidRPr="00936FFC">
          <w:rPr>
            <w:rStyle w:val="Hyperlink"/>
            <w:rFonts w:cs="Arial"/>
            <w:noProof/>
          </w:rPr>
          <w:t>5.</w:t>
        </w:r>
        <w:r w:rsidR="00523736"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pt-BR"/>
          </w:rPr>
          <w:tab/>
        </w:r>
        <w:r w:rsidR="00523736" w:rsidRPr="00936FFC">
          <w:rPr>
            <w:rStyle w:val="Hyperlink"/>
            <w:rFonts w:cs="Arial"/>
            <w:noProof/>
          </w:rPr>
          <w:t>RESPONSABILIDADES</w:t>
        </w:r>
        <w:r w:rsidR="00523736">
          <w:rPr>
            <w:noProof/>
            <w:webHidden/>
          </w:rPr>
          <w:tab/>
        </w:r>
        <w:r w:rsidR="00523736">
          <w:rPr>
            <w:noProof/>
            <w:webHidden/>
          </w:rPr>
          <w:fldChar w:fldCharType="begin"/>
        </w:r>
        <w:r w:rsidR="00523736">
          <w:rPr>
            <w:noProof/>
            <w:webHidden/>
          </w:rPr>
          <w:instrText xml:space="preserve"> PAGEREF _Toc517792563 \h </w:instrText>
        </w:r>
        <w:r w:rsidR="00523736">
          <w:rPr>
            <w:noProof/>
            <w:webHidden/>
          </w:rPr>
        </w:r>
        <w:r w:rsidR="00523736">
          <w:rPr>
            <w:noProof/>
            <w:webHidden/>
          </w:rPr>
          <w:fldChar w:fldCharType="separate"/>
        </w:r>
        <w:r w:rsidR="00523736">
          <w:rPr>
            <w:noProof/>
            <w:webHidden/>
          </w:rPr>
          <w:t>3</w:t>
        </w:r>
        <w:r w:rsidR="00523736">
          <w:rPr>
            <w:noProof/>
            <w:webHidden/>
          </w:rPr>
          <w:fldChar w:fldCharType="end"/>
        </w:r>
      </w:hyperlink>
    </w:p>
    <w:p w:rsidR="00523736" w:rsidRDefault="000A63D8" w:rsidP="00802D06">
      <w:pPr>
        <w:pStyle w:val="Sumrio2"/>
        <w:tabs>
          <w:tab w:val="left" w:pos="960"/>
          <w:tab w:val="right" w:leader="dot" w:pos="8494"/>
        </w:tabs>
        <w:spacing w:before="0"/>
        <w:rPr>
          <w:rFonts w:eastAsiaTheme="minorEastAsia" w:cstheme="minorBidi"/>
          <w:b w:val="0"/>
          <w:bCs w:val="0"/>
          <w:noProof/>
          <w:lang w:eastAsia="pt-BR"/>
        </w:rPr>
      </w:pPr>
      <w:hyperlink w:anchor="_Toc517792564" w:history="1">
        <w:r w:rsidR="00523736" w:rsidRPr="00936FFC">
          <w:rPr>
            <w:rStyle w:val="Hyperlink"/>
            <w:rFonts w:cs="Arial"/>
            <w:noProof/>
          </w:rPr>
          <w:t>5.1</w:t>
        </w:r>
        <w:r w:rsidR="00523736">
          <w:rPr>
            <w:rFonts w:eastAsiaTheme="minorEastAsia" w:cstheme="minorBidi"/>
            <w:b w:val="0"/>
            <w:bCs w:val="0"/>
            <w:noProof/>
            <w:lang w:eastAsia="pt-BR"/>
          </w:rPr>
          <w:tab/>
        </w:r>
        <w:r w:rsidR="00523736" w:rsidRPr="00936FFC">
          <w:rPr>
            <w:rStyle w:val="Hyperlink"/>
            <w:rFonts w:cs="Arial"/>
            <w:noProof/>
          </w:rPr>
          <w:t>Conselho de Administração</w:t>
        </w:r>
        <w:r w:rsidR="00523736">
          <w:rPr>
            <w:noProof/>
            <w:webHidden/>
          </w:rPr>
          <w:tab/>
        </w:r>
        <w:r w:rsidR="00523736">
          <w:rPr>
            <w:noProof/>
            <w:webHidden/>
          </w:rPr>
          <w:fldChar w:fldCharType="begin"/>
        </w:r>
        <w:r w:rsidR="00523736">
          <w:rPr>
            <w:noProof/>
            <w:webHidden/>
          </w:rPr>
          <w:instrText xml:space="preserve"> PAGEREF _Toc517792564 \h </w:instrText>
        </w:r>
        <w:r w:rsidR="00523736">
          <w:rPr>
            <w:noProof/>
            <w:webHidden/>
          </w:rPr>
        </w:r>
        <w:r w:rsidR="00523736">
          <w:rPr>
            <w:noProof/>
            <w:webHidden/>
          </w:rPr>
          <w:fldChar w:fldCharType="separate"/>
        </w:r>
        <w:r w:rsidR="00523736">
          <w:rPr>
            <w:noProof/>
            <w:webHidden/>
          </w:rPr>
          <w:t>3</w:t>
        </w:r>
        <w:r w:rsidR="00523736">
          <w:rPr>
            <w:noProof/>
            <w:webHidden/>
          </w:rPr>
          <w:fldChar w:fldCharType="end"/>
        </w:r>
      </w:hyperlink>
    </w:p>
    <w:p w:rsidR="00523736" w:rsidRDefault="000A63D8" w:rsidP="00802D06">
      <w:pPr>
        <w:pStyle w:val="Sumrio2"/>
        <w:tabs>
          <w:tab w:val="left" w:pos="960"/>
          <w:tab w:val="right" w:leader="dot" w:pos="8494"/>
        </w:tabs>
        <w:spacing w:before="0"/>
        <w:rPr>
          <w:rFonts w:eastAsiaTheme="minorEastAsia" w:cstheme="minorBidi"/>
          <w:b w:val="0"/>
          <w:bCs w:val="0"/>
          <w:noProof/>
          <w:lang w:eastAsia="pt-BR"/>
        </w:rPr>
      </w:pPr>
      <w:hyperlink w:anchor="_Toc517792565" w:history="1">
        <w:r w:rsidR="00523736" w:rsidRPr="00936FFC">
          <w:rPr>
            <w:rStyle w:val="Hyperlink"/>
            <w:rFonts w:cs="Arial"/>
            <w:noProof/>
          </w:rPr>
          <w:t>5.2</w:t>
        </w:r>
        <w:r w:rsidR="00523736">
          <w:rPr>
            <w:rFonts w:eastAsiaTheme="minorEastAsia" w:cstheme="minorBidi"/>
            <w:b w:val="0"/>
            <w:bCs w:val="0"/>
            <w:noProof/>
            <w:lang w:eastAsia="pt-BR"/>
          </w:rPr>
          <w:tab/>
        </w:r>
        <w:r w:rsidR="00523736" w:rsidRPr="00936FFC">
          <w:rPr>
            <w:rStyle w:val="Hyperlink"/>
            <w:rFonts w:cs="Arial"/>
            <w:noProof/>
          </w:rPr>
          <w:t>Comitê de Auditoria</w:t>
        </w:r>
        <w:r w:rsidR="00523736">
          <w:rPr>
            <w:noProof/>
            <w:webHidden/>
          </w:rPr>
          <w:tab/>
        </w:r>
        <w:r w:rsidR="00523736">
          <w:rPr>
            <w:noProof/>
            <w:webHidden/>
          </w:rPr>
          <w:fldChar w:fldCharType="begin"/>
        </w:r>
        <w:r w:rsidR="00523736">
          <w:rPr>
            <w:noProof/>
            <w:webHidden/>
          </w:rPr>
          <w:instrText xml:space="preserve"> PAGEREF _Toc517792565 \h </w:instrText>
        </w:r>
        <w:r w:rsidR="00523736">
          <w:rPr>
            <w:noProof/>
            <w:webHidden/>
          </w:rPr>
        </w:r>
        <w:r w:rsidR="00523736">
          <w:rPr>
            <w:noProof/>
            <w:webHidden/>
          </w:rPr>
          <w:fldChar w:fldCharType="separate"/>
        </w:r>
        <w:r w:rsidR="00523736">
          <w:rPr>
            <w:noProof/>
            <w:webHidden/>
          </w:rPr>
          <w:t>4</w:t>
        </w:r>
        <w:r w:rsidR="00523736">
          <w:rPr>
            <w:noProof/>
            <w:webHidden/>
          </w:rPr>
          <w:fldChar w:fldCharType="end"/>
        </w:r>
      </w:hyperlink>
    </w:p>
    <w:p w:rsidR="00523736" w:rsidRDefault="000A63D8" w:rsidP="00802D06">
      <w:pPr>
        <w:pStyle w:val="Sumrio2"/>
        <w:tabs>
          <w:tab w:val="left" w:pos="960"/>
          <w:tab w:val="right" w:leader="dot" w:pos="8494"/>
        </w:tabs>
        <w:spacing w:before="0"/>
        <w:rPr>
          <w:rFonts w:eastAsiaTheme="minorEastAsia" w:cstheme="minorBidi"/>
          <w:b w:val="0"/>
          <w:bCs w:val="0"/>
          <w:noProof/>
          <w:lang w:eastAsia="pt-BR"/>
        </w:rPr>
      </w:pPr>
      <w:hyperlink w:anchor="_Toc517792566" w:history="1">
        <w:r w:rsidR="00523736" w:rsidRPr="00936FFC">
          <w:rPr>
            <w:rStyle w:val="Hyperlink"/>
            <w:rFonts w:cs="Arial"/>
            <w:noProof/>
          </w:rPr>
          <w:t>5.3</w:t>
        </w:r>
        <w:r w:rsidR="00523736">
          <w:rPr>
            <w:rFonts w:eastAsiaTheme="minorEastAsia" w:cstheme="minorBidi"/>
            <w:b w:val="0"/>
            <w:bCs w:val="0"/>
            <w:noProof/>
            <w:lang w:eastAsia="pt-BR"/>
          </w:rPr>
          <w:tab/>
        </w:r>
        <w:r w:rsidR="00523736" w:rsidRPr="00936FFC">
          <w:rPr>
            <w:rStyle w:val="Hyperlink"/>
            <w:rFonts w:cs="Arial"/>
            <w:noProof/>
          </w:rPr>
          <w:t>Diretoria Executiva</w:t>
        </w:r>
        <w:r w:rsidR="00523736">
          <w:rPr>
            <w:noProof/>
            <w:webHidden/>
          </w:rPr>
          <w:tab/>
        </w:r>
        <w:r w:rsidR="00523736">
          <w:rPr>
            <w:noProof/>
            <w:webHidden/>
          </w:rPr>
          <w:fldChar w:fldCharType="begin"/>
        </w:r>
        <w:r w:rsidR="00523736">
          <w:rPr>
            <w:noProof/>
            <w:webHidden/>
          </w:rPr>
          <w:instrText xml:space="preserve"> PAGEREF _Toc517792566 \h </w:instrText>
        </w:r>
        <w:r w:rsidR="00523736">
          <w:rPr>
            <w:noProof/>
            <w:webHidden/>
          </w:rPr>
        </w:r>
        <w:r w:rsidR="00523736">
          <w:rPr>
            <w:noProof/>
            <w:webHidden/>
          </w:rPr>
          <w:fldChar w:fldCharType="separate"/>
        </w:r>
        <w:r w:rsidR="00523736">
          <w:rPr>
            <w:noProof/>
            <w:webHidden/>
          </w:rPr>
          <w:t>4</w:t>
        </w:r>
        <w:r w:rsidR="00523736">
          <w:rPr>
            <w:noProof/>
            <w:webHidden/>
          </w:rPr>
          <w:fldChar w:fldCharType="end"/>
        </w:r>
      </w:hyperlink>
    </w:p>
    <w:p w:rsidR="00523736" w:rsidRDefault="000A63D8" w:rsidP="00802D06">
      <w:pPr>
        <w:pStyle w:val="Sumrio2"/>
        <w:tabs>
          <w:tab w:val="left" w:pos="960"/>
          <w:tab w:val="right" w:leader="dot" w:pos="8494"/>
        </w:tabs>
        <w:spacing w:before="0"/>
        <w:rPr>
          <w:rFonts w:eastAsiaTheme="minorEastAsia" w:cstheme="minorBidi"/>
          <w:b w:val="0"/>
          <w:bCs w:val="0"/>
          <w:noProof/>
          <w:lang w:eastAsia="pt-BR"/>
        </w:rPr>
      </w:pPr>
      <w:hyperlink w:anchor="_Toc517792567" w:history="1">
        <w:r w:rsidR="00523736" w:rsidRPr="00936FFC">
          <w:rPr>
            <w:rStyle w:val="Hyperlink"/>
            <w:rFonts w:cs="Arial"/>
            <w:noProof/>
          </w:rPr>
          <w:t>5.4</w:t>
        </w:r>
        <w:r w:rsidR="00523736">
          <w:rPr>
            <w:rFonts w:eastAsiaTheme="minorEastAsia" w:cstheme="minorBidi"/>
            <w:b w:val="0"/>
            <w:bCs w:val="0"/>
            <w:noProof/>
            <w:lang w:eastAsia="pt-BR"/>
          </w:rPr>
          <w:tab/>
        </w:r>
        <w:r w:rsidR="00523736" w:rsidRPr="00936FFC">
          <w:rPr>
            <w:rStyle w:val="Hyperlink"/>
            <w:rFonts w:cs="Arial"/>
            <w:noProof/>
          </w:rPr>
          <w:t>Unidades Organizacionais</w:t>
        </w:r>
        <w:r w:rsidR="00523736">
          <w:rPr>
            <w:noProof/>
            <w:webHidden/>
          </w:rPr>
          <w:tab/>
        </w:r>
        <w:r w:rsidR="00523736">
          <w:rPr>
            <w:noProof/>
            <w:webHidden/>
          </w:rPr>
          <w:fldChar w:fldCharType="begin"/>
        </w:r>
        <w:r w:rsidR="00523736">
          <w:rPr>
            <w:noProof/>
            <w:webHidden/>
          </w:rPr>
          <w:instrText xml:space="preserve"> PAGEREF _Toc517792567 \h </w:instrText>
        </w:r>
        <w:r w:rsidR="00523736">
          <w:rPr>
            <w:noProof/>
            <w:webHidden/>
          </w:rPr>
        </w:r>
        <w:r w:rsidR="00523736">
          <w:rPr>
            <w:noProof/>
            <w:webHidden/>
          </w:rPr>
          <w:fldChar w:fldCharType="separate"/>
        </w:r>
        <w:r w:rsidR="00523736">
          <w:rPr>
            <w:noProof/>
            <w:webHidden/>
          </w:rPr>
          <w:t>4</w:t>
        </w:r>
        <w:r w:rsidR="00523736">
          <w:rPr>
            <w:noProof/>
            <w:webHidden/>
          </w:rPr>
          <w:fldChar w:fldCharType="end"/>
        </w:r>
      </w:hyperlink>
    </w:p>
    <w:p w:rsidR="00523736" w:rsidRDefault="000A63D8" w:rsidP="00802D06">
      <w:pPr>
        <w:pStyle w:val="Sumrio2"/>
        <w:tabs>
          <w:tab w:val="left" w:pos="960"/>
          <w:tab w:val="right" w:leader="dot" w:pos="8494"/>
        </w:tabs>
        <w:spacing w:before="0"/>
        <w:rPr>
          <w:rFonts w:eastAsiaTheme="minorEastAsia" w:cstheme="minorBidi"/>
          <w:b w:val="0"/>
          <w:bCs w:val="0"/>
          <w:noProof/>
          <w:lang w:eastAsia="pt-BR"/>
        </w:rPr>
      </w:pPr>
      <w:hyperlink w:anchor="_Toc517792568" w:history="1">
        <w:r w:rsidR="00523736" w:rsidRPr="00936FFC">
          <w:rPr>
            <w:rStyle w:val="Hyperlink"/>
            <w:rFonts w:cs="Arial"/>
            <w:noProof/>
          </w:rPr>
          <w:t>5.5</w:t>
        </w:r>
        <w:r w:rsidR="00523736">
          <w:rPr>
            <w:rFonts w:eastAsiaTheme="minorEastAsia" w:cstheme="minorBidi"/>
            <w:b w:val="0"/>
            <w:bCs w:val="0"/>
            <w:noProof/>
            <w:lang w:eastAsia="pt-BR"/>
          </w:rPr>
          <w:tab/>
        </w:r>
        <w:r w:rsidR="00523736" w:rsidRPr="00936FFC">
          <w:rPr>
            <w:rStyle w:val="Hyperlink"/>
            <w:rFonts w:cs="Arial"/>
            <w:noProof/>
          </w:rPr>
          <w:t>Área de Conformidade, Gestão de Riscos e de Controle Interno</w:t>
        </w:r>
        <w:r w:rsidR="00523736">
          <w:rPr>
            <w:noProof/>
            <w:webHidden/>
          </w:rPr>
          <w:tab/>
        </w:r>
        <w:r w:rsidR="00523736">
          <w:rPr>
            <w:noProof/>
            <w:webHidden/>
          </w:rPr>
          <w:fldChar w:fldCharType="begin"/>
        </w:r>
        <w:r w:rsidR="00523736">
          <w:rPr>
            <w:noProof/>
            <w:webHidden/>
          </w:rPr>
          <w:instrText xml:space="preserve"> PAGEREF _Toc517792568 \h </w:instrText>
        </w:r>
        <w:r w:rsidR="00523736">
          <w:rPr>
            <w:noProof/>
            <w:webHidden/>
          </w:rPr>
        </w:r>
        <w:r w:rsidR="00523736">
          <w:rPr>
            <w:noProof/>
            <w:webHidden/>
          </w:rPr>
          <w:fldChar w:fldCharType="separate"/>
        </w:r>
        <w:r w:rsidR="00523736">
          <w:rPr>
            <w:noProof/>
            <w:webHidden/>
          </w:rPr>
          <w:t>4</w:t>
        </w:r>
        <w:r w:rsidR="00523736">
          <w:rPr>
            <w:noProof/>
            <w:webHidden/>
          </w:rPr>
          <w:fldChar w:fldCharType="end"/>
        </w:r>
      </w:hyperlink>
    </w:p>
    <w:p w:rsidR="00523736" w:rsidRDefault="000A63D8" w:rsidP="00802D06">
      <w:pPr>
        <w:pStyle w:val="Sumrio2"/>
        <w:tabs>
          <w:tab w:val="left" w:pos="960"/>
          <w:tab w:val="right" w:leader="dot" w:pos="8494"/>
        </w:tabs>
        <w:spacing w:before="0"/>
        <w:rPr>
          <w:rFonts w:eastAsiaTheme="minorEastAsia" w:cstheme="minorBidi"/>
          <w:b w:val="0"/>
          <w:bCs w:val="0"/>
          <w:noProof/>
          <w:lang w:eastAsia="pt-BR"/>
        </w:rPr>
      </w:pPr>
      <w:hyperlink w:anchor="_Toc517792569" w:history="1">
        <w:r w:rsidR="00523736" w:rsidRPr="00936FFC">
          <w:rPr>
            <w:rStyle w:val="Hyperlink"/>
            <w:rFonts w:cs="Arial"/>
            <w:noProof/>
          </w:rPr>
          <w:t>5.6</w:t>
        </w:r>
        <w:r w:rsidR="00523736">
          <w:rPr>
            <w:rFonts w:eastAsiaTheme="minorEastAsia" w:cstheme="minorBidi"/>
            <w:b w:val="0"/>
            <w:bCs w:val="0"/>
            <w:noProof/>
            <w:lang w:eastAsia="pt-BR"/>
          </w:rPr>
          <w:tab/>
        </w:r>
        <w:r w:rsidR="00523736" w:rsidRPr="00936FFC">
          <w:rPr>
            <w:rStyle w:val="Hyperlink"/>
            <w:rFonts w:cs="Arial"/>
            <w:noProof/>
          </w:rPr>
          <w:t>Auditoria Interna</w:t>
        </w:r>
        <w:r w:rsidR="00523736">
          <w:rPr>
            <w:noProof/>
            <w:webHidden/>
          </w:rPr>
          <w:tab/>
        </w:r>
        <w:r w:rsidR="00523736">
          <w:rPr>
            <w:noProof/>
            <w:webHidden/>
          </w:rPr>
          <w:fldChar w:fldCharType="begin"/>
        </w:r>
        <w:r w:rsidR="00523736">
          <w:rPr>
            <w:noProof/>
            <w:webHidden/>
          </w:rPr>
          <w:instrText xml:space="preserve"> PAGEREF _Toc517792569 \h </w:instrText>
        </w:r>
        <w:r w:rsidR="00523736">
          <w:rPr>
            <w:noProof/>
            <w:webHidden/>
          </w:rPr>
        </w:r>
        <w:r w:rsidR="00523736">
          <w:rPr>
            <w:noProof/>
            <w:webHidden/>
          </w:rPr>
          <w:fldChar w:fldCharType="separate"/>
        </w:r>
        <w:r w:rsidR="00523736">
          <w:rPr>
            <w:noProof/>
            <w:webHidden/>
          </w:rPr>
          <w:t>5</w:t>
        </w:r>
        <w:r w:rsidR="00523736">
          <w:rPr>
            <w:noProof/>
            <w:webHidden/>
          </w:rPr>
          <w:fldChar w:fldCharType="end"/>
        </w:r>
      </w:hyperlink>
    </w:p>
    <w:p w:rsidR="00523736" w:rsidRDefault="000A63D8" w:rsidP="00802D06">
      <w:pPr>
        <w:pStyle w:val="Sumrio1"/>
        <w:tabs>
          <w:tab w:val="left" w:pos="480"/>
          <w:tab w:val="right" w:leader="dot" w:pos="8494"/>
        </w:tabs>
        <w:spacing w:before="0"/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pt-BR"/>
        </w:rPr>
      </w:pPr>
      <w:hyperlink w:anchor="_Toc517792570" w:history="1">
        <w:r w:rsidR="00523736" w:rsidRPr="00936FFC">
          <w:rPr>
            <w:rStyle w:val="Hyperlink"/>
            <w:rFonts w:cs="Arial"/>
            <w:noProof/>
          </w:rPr>
          <w:t>6.</w:t>
        </w:r>
        <w:r w:rsidR="00523736"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pt-BR"/>
          </w:rPr>
          <w:tab/>
        </w:r>
        <w:r w:rsidR="00523736" w:rsidRPr="00936FFC">
          <w:rPr>
            <w:rStyle w:val="Hyperlink"/>
            <w:rFonts w:cs="Arial"/>
            <w:noProof/>
          </w:rPr>
          <w:t>DISPOSIÇÕES FINAIS</w:t>
        </w:r>
        <w:r w:rsidR="00523736">
          <w:rPr>
            <w:noProof/>
            <w:webHidden/>
          </w:rPr>
          <w:tab/>
        </w:r>
        <w:r w:rsidR="00523736">
          <w:rPr>
            <w:noProof/>
            <w:webHidden/>
          </w:rPr>
          <w:fldChar w:fldCharType="begin"/>
        </w:r>
        <w:r w:rsidR="00523736">
          <w:rPr>
            <w:noProof/>
            <w:webHidden/>
          </w:rPr>
          <w:instrText xml:space="preserve"> PAGEREF _Toc517792570 \h </w:instrText>
        </w:r>
        <w:r w:rsidR="00523736">
          <w:rPr>
            <w:noProof/>
            <w:webHidden/>
          </w:rPr>
        </w:r>
        <w:r w:rsidR="00523736">
          <w:rPr>
            <w:noProof/>
            <w:webHidden/>
          </w:rPr>
          <w:fldChar w:fldCharType="separate"/>
        </w:r>
        <w:r w:rsidR="00523736">
          <w:rPr>
            <w:noProof/>
            <w:webHidden/>
          </w:rPr>
          <w:t>5</w:t>
        </w:r>
        <w:r w:rsidR="00523736">
          <w:rPr>
            <w:noProof/>
            <w:webHidden/>
          </w:rPr>
          <w:fldChar w:fldCharType="end"/>
        </w:r>
      </w:hyperlink>
    </w:p>
    <w:p w:rsidR="007A0AC7" w:rsidRPr="00523736" w:rsidRDefault="00742236" w:rsidP="00263F4D">
      <w:pPr>
        <w:rPr>
          <w:rFonts w:asciiTheme="minorHAnsi" w:hAnsiTheme="minorHAnsi" w:cs="Arial"/>
          <w:szCs w:val="24"/>
        </w:rPr>
      </w:pPr>
      <w:r w:rsidRPr="00523736">
        <w:rPr>
          <w:rFonts w:asciiTheme="minorHAnsi" w:hAnsiTheme="minorHAnsi" w:cs="Arial"/>
          <w:szCs w:val="24"/>
        </w:rPr>
        <w:fldChar w:fldCharType="end"/>
      </w:r>
    </w:p>
    <w:p w:rsidR="00495E16" w:rsidRPr="00523736" w:rsidRDefault="00495E16" w:rsidP="00263F4D">
      <w:pPr>
        <w:rPr>
          <w:rFonts w:asciiTheme="minorHAnsi" w:hAnsiTheme="minorHAnsi" w:cs="Arial"/>
          <w:szCs w:val="24"/>
        </w:rPr>
      </w:pPr>
    </w:p>
    <w:p w:rsidR="00742236" w:rsidRPr="00523736" w:rsidRDefault="00742236" w:rsidP="00263F4D">
      <w:pPr>
        <w:rPr>
          <w:rFonts w:asciiTheme="minorHAnsi" w:hAnsiTheme="minorHAnsi" w:cs="Arial"/>
          <w:szCs w:val="24"/>
        </w:rPr>
        <w:sectPr w:rsidR="00742236" w:rsidRPr="00523736" w:rsidSect="00742236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701" w:bottom="709" w:left="1701" w:header="426" w:footer="691" w:gutter="0"/>
          <w:cols w:space="708"/>
          <w:titlePg/>
          <w:docGrid w:linePitch="360"/>
        </w:sectPr>
      </w:pPr>
    </w:p>
    <w:p w:rsidR="00DF353A" w:rsidRPr="00523736" w:rsidRDefault="00DF353A" w:rsidP="00263F4D">
      <w:pPr>
        <w:pStyle w:val="Ttulo1"/>
        <w:widowControl/>
        <w:suppressLineNumbers w:val="0"/>
        <w:rPr>
          <w:rFonts w:asciiTheme="minorHAnsi" w:hAnsiTheme="minorHAnsi" w:cs="Arial"/>
          <w:szCs w:val="24"/>
        </w:rPr>
      </w:pPr>
      <w:bookmarkStart w:id="2" w:name="_Toc517792554"/>
      <w:r w:rsidRPr="00523736">
        <w:rPr>
          <w:rFonts w:asciiTheme="minorHAnsi" w:hAnsiTheme="minorHAnsi" w:cs="Arial"/>
          <w:szCs w:val="24"/>
        </w:rPr>
        <w:lastRenderedPageBreak/>
        <w:t>OBJETIVO</w:t>
      </w:r>
      <w:bookmarkEnd w:id="2"/>
    </w:p>
    <w:p w:rsidR="002B64FA" w:rsidRPr="00523736" w:rsidRDefault="00DF353A" w:rsidP="00263F4D">
      <w:pPr>
        <w:rPr>
          <w:rFonts w:asciiTheme="minorHAnsi" w:hAnsiTheme="minorHAnsi" w:cs="Arial"/>
          <w:szCs w:val="24"/>
        </w:rPr>
      </w:pPr>
      <w:r w:rsidRPr="00523736">
        <w:rPr>
          <w:rFonts w:asciiTheme="minorHAnsi" w:hAnsiTheme="minorHAnsi" w:cs="Arial"/>
          <w:szCs w:val="24"/>
        </w:rPr>
        <w:t>A presente Políti</w:t>
      </w:r>
      <w:r w:rsidR="005F5A65" w:rsidRPr="00523736">
        <w:rPr>
          <w:rFonts w:asciiTheme="minorHAnsi" w:hAnsiTheme="minorHAnsi" w:cs="Arial"/>
          <w:szCs w:val="24"/>
        </w:rPr>
        <w:t>ca visa orientar a função de c</w:t>
      </w:r>
      <w:r w:rsidRPr="00523736">
        <w:rPr>
          <w:rFonts w:asciiTheme="minorHAnsi" w:hAnsiTheme="minorHAnsi" w:cs="Arial"/>
          <w:szCs w:val="24"/>
        </w:rPr>
        <w:t>o</w:t>
      </w:r>
      <w:r w:rsidR="002B64FA" w:rsidRPr="00523736">
        <w:rPr>
          <w:rFonts w:asciiTheme="minorHAnsi" w:hAnsiTheme="minorHAnsi" w:cs="Arial"/>
          <w:szCs w:val="24"/>
        </w:rPr>
        <w:t>nformidade</w:t>
      </w:r>
      <w:r w:rsidRPr="00523736">
        <w:rPr>
          <w:rFonts w:asciiTheme="minorHAnsi" w:hAnsiTheme="minorHAnsi" w:cs="Arial"/>
          <w:szCs w:val="24"/>
        </w:rPr>
        <w:t xml:space="preserve"> da </w:t>
      </w:r>
      <w:r w:rsidR="00B45C5C" w:rsidRPr="00523736">
        <w:rPr>
          <w:rFonts w:asciiTheme="minorHAnsi" w:hAnsiTheme="minorHAnsi" w:cs="Arial"/>
          <w:szCs w:val="24"/>
        </w:rPr>
        <w:t>Empresa</w:t>
      </w:r>
      <w:r w:rsidRPr="00523736">
        <w:rPr>
          <w:rFonts w:asciiTheme="minorHAnsi" w:hAnsiTheme="minorHAnsi" w:cs="Arial"/>
          <w:szCs w:val="24"/>
        </w:rPr>
        <w:t>, por meio de diretrizes, princípios e</w:t>
      </w:r>
      <w:r w:rsidR="00BA72A2" w:rsidRPr="00523736">
        <w:rPr>
          <w:rFonts w:asciiTheme="minorHAnsi" w:hAnsiTheme="minorHAnsi" w:cs="Arial"/>
          <w:szCs w:val="24"/>
        </w:rPr>
        <w:t xml:space="preserve"> responsabilidades, bem como, d</w:t>
      </w:r>
      <w:r w:rsidRPr="00523736">
        <w:rPr>
          <w:rFonts w:asciiTheme="minorHAnsi" w:hAnsiTheme="minorHAnsi" w:cs="Arial"/>
          <w:szCs w:val="24"/>
        </w:rPr>
        <w:t xml:space="preserve">isseminar a prática de </w:t>
      </w:r>
      <w:r w:rsidR="005F5A65" w:rsidRPr="00523736">
        <w:rPr>
          <w:rFonts w:asciiTheme="minorHAnsi" w:hAnsiTheme="minorHAnsi" w:cs="Arial"/>
          <w:szCs w:val="24"/>
        </w:rPr>
        <w:t>c</w:t>
      </w:r>
      <w:r w:rsidRPr="00523736">
        <w:rPr>
          <w:rFonts w:asciiTheme="minorHAnsi" w:hAnsiTheme="minorHAnsi" w:cs="Arial"/>
          <w:szCs w:val="24"/>
        </w:rPr>
        <w:t>o</w:t>
      </w:r>
      <w:r w:rsidR="00C97609" w:rsidRPr="00523736">
        <w:rPr>
          <w:rFonts w:asciiTheme="minorHAnsi" w:hAnsiTheme="minorHAnsi" w:cs="Arial"/>
          <w:szCs w:val="24"/>
        </w:rPr>
        <w:t>nformidade</w:t>
      </w:r>
      <w:r w:rsidRPr="00523736">
        <w:rPr>
          <w:rFonts w:asciiTheme="minorHAnsi" w:hAnsiTheme="minorHAnsi" w:cs="Arial"/>
          <w:szCs w:val="24"/>
        </w:rPr>
        <w:t xml:space="preserve"> por todos os níveis, </w:t>
      </w:r>
      <w:r w:rsidR="002B64FA" w:rsidRPr="00523736">
        <w:rPr>
          <w:rFonts w:asciiTheme="minorHAnsi" w:hAnsiTheme="minorHAnsi" w:cs="Arial"/>
          <w:szCs w:val="24"/>
        </w:rPr>
        <w:t xml:space="preserve">zelando pelo cumprimento de leis, regulamentações e instrumentos organizacionais, preservando os ativos, a imagem, a integridade e </w:t>
      </w:r>
      <w:r w:rsidR="00D46C5C" w:rsidRPr="00523736">
        <w:rPr>
          <w:rFonts w:asciiTheme="minorHAnsi" w:hAnsiTheme="minorHAnsi" w:cs="Arial"/>
          <w:szCs w:val="24"/>
        </w:rPr>
        <w:t>princípios éticos</w:t>
      </w:r>
      <w:r w:rsidR="002B64FA" w:rsidRPr="00523736">
        <w:rPr>
          <w:rFonts w:asciiTheme="minorHAnsi" w:hAnsiTheme="minorHAnsi" w:cs="Arial"/>
          <w:szCs w:val="24"/>
        </w:rPr>
        <w:t>, contribuindo com a gestão e governança corporativa.</w:t>
      </w:r>
    </w:p>
    <w:p w:rsidR="000B5CE3" w:rsidRPr="00523736" w:rsidRDefault="00893A4F" w:rsidP="00263F4D">
      <w:pPr>
        <w:pStyle w:val="Ttulo1"/>
        <w:widowControl/>
        <w:suppressLineNumbers w:val="0"/>
        <w:rPr>
          <w:rFonts w:asciiTheme="minorHAnsi" w:hAnsiTheme="minorHAnsi" w:cs="Arial"/>
          <w:szCs w:val="24"/>
        </w:rPr>
      </w:pPr>
      <w:bookmarkStart w:id="3" w:name="_Toc517792555"/>
      <w:r w:rsidRPr="00523736">
        <w:rPr>
          <w:rFonts w:asciiTheme="minorHAnsi" w:hAnsiTheme="minorHAnsi" w:cs="Arial"/>
          <w:szCs w:val="24"/>
        </w:rPr>
        <w:t>ABRANGÊNCIA</w:t>
      </w:r>
      <w:bookmarkEnd w:id="3"/>
    </w:p>
    <w:p w:rsidR="00282F03" w:rsidRPr="00523736" w:rsidRDefault="00F42784" w:rsidP="00263F4D">
      <w:pPr>
        <w:rPr>
          <w:rFonts w:asciiTheme="minorHAnsi" w:hAnsiTheme="minorHAnsi" w:cs="Arial"/>
          <w:szCs w:val="24"/>
        </w:rPr>
      </w:pPr>
      <w:r w:rsidRPr="00523736">
        <w:rPr>
          <w:rFonts w:asciiTheme="minorHAnsi" w:hAnsiTheme="minorHAnsi" w:cs="Arial"/>
          <w:szCs w:val="24"/>
        </w:rPr>
        <w:t xml:space="preserve">Esta Política </w:t>
      </w:r>
      <w:r w:rsidR="00441BB5" w:rsidRPr="00523736">
        <w:rPr>
          <w:rFonts w:asciiTheme="minorHAnsi" w:hAnsiTheme="minorHAnsi" w:cs="Arial"/>
          <w:szCs w:val="24"/>
        </w:rPr>
        <w:t xml:space="preserve">se </w:t>
      </w:r>
      <w:r w:rsidRPr="00523736">
        <w:rPr>
          <w:rFonts w:asciiTheme="minorHAnsi" w:hAnsiTheme="minorHAnsi" w:cs="Arial"/>
          <w:szCs w:val="24"/>
        </w:rPr>
        <w:t>apli</w:t>
      </w:r>
      <w:r w:rsidR="00441BB5" w:rsidRPr="00523736">
        <w:rPr>
          <w:rFonts w:asciiTheme="minorHAnsi" w:hAnsiTheme="minorHAnsi" w:cs="Arial"/>
          <w:szCs w:val="24"/>
        </w:rPr>
        <w:t>ca</w:t>
      </w:r>
      <w:r w:rsidRPr="00523736">
        <w:rPr>
          <w:rFonts w:asciiTheme="minorHAnsi" w:hAnsiTheme="minorHAnsi" w:cs="Arial"/>
          <w:szCs w:val="24"/>
        </w:rPr>
        <w:t xml:space="preserve"> a todos</w:t>
      </w:r>
      <w:r w:rsidR="00F84344" w:rsidRPr="00523736">
        <w:rPr>
          <w:rFonts w:asciiTheme="minorHAnsi" w:hAnsiTheme="minorHAnsi" w:cs="Arial"/>
          <w:szCs w:val="24"/>
        </w:rPr>
        <w:t xml:space="preserve"> os a</w:t>
      </w:r>
      <w:r w:rsidRPr="00523736">
        <w:rPr>
          <w:rFonts w:asciiTheme="minorHAnsi" w:hAnsiTheme="minorHAnsi" w:cs="Arial"/>
          <w:szCs w:val="24"/>
        </w:rPr>
        <w:t xml:space="preserve">dministradores, </w:t>
      </w:r>
      <w:r w:rsidR="00F84344" w:rsidRPr="00523736">
        <w:rPr>
          <w:rFonts w:asciiTheme="minorHAnsi" w:hAnsiTheme="minorHAnsi" w:cs="Arial"/>
          <w:szCs w:val="24"/>
        </w:rPr>
        <w:t>conselheiros f</w:t>
      </w:r>
      <w:r w:rsidR="007F7BB6" w:rsidRPr="00523736">
        <w:rPr>
          <w:rFonts w:asciiTheme="minorHAnsi" w:hAnsiTheme="minorHAnsi" w:cs="Arial"/>
          <w:szCs w:val="24"/>
        </w:rPr>
        <w:t xml:space="preserve">iscais, </w:t>
      </w:r>
      <w:r w:rsidR="000D25C6" w:rsidRPr="00523736">
        <w:rPr>
          <w:rFonts w:asciiTheme="minorHAnsi" w:hAnsiTheme="minorHAnsi" w:cs="Arial"/>
          <w:szCs w:val="24"/>
        </w:rPr>
        <w:t>empregados</w:t>
      </w:r>
      <w:r w:rsidRPr="00523736">
        <w:rPr>
          <w:rFonts w:asciiTheme="minorHAnsi" w:hAnsiTheme="minorHAnsi" w:cs="Arial"/>
          <w:szCs w:val="24"/>
        </w:rPr>
        <w:t>, estagiários</w:t>
      </w:r>
      <w:r w:rsidR="00031E8D" w:rsidRPr="00523736">
        <w:rPr>
          <w:rFonts w:asciiTheme="minorHAnsi" w:hAnsiTheme="minorHAnsi" w:cs="Arial"/>
          <w:szCs w:val="24"/>
        </w:rPr>
        <w:t>,</w:t>
      </w:r>
      <w:r w:rsidRPr="00523736">
        <w:rPr>
          <w:rFonts w:asciiTheme="minorHAnsi" w:hAnsiTheme="minorHAnsi" w:cs="Arial"/>
          <w:szCs w:val="24"/>
        </w:rPr>
        <w:t xml:space="preserve"> prestadores de serviços</w:t>
      </w:r>
      <w:r w:rsidR="00031E8D" w:rsidRPr="00523736">
        <w:rPr>
          <w:rFonts w:asciiTheme="minorHAnsi" w:hAnsiTheme="minorHAnsi" w:cs="Arial"/>
          <w:szCs w:val="24"/>
        </w:rPr>
        <w:t xml:space="preserve"> e parceiros de negócios</w:t>
      </w:r>
      <w:r w:rsidR="00282F03" w:rsidRPr="00523736">
        <w:rPr>
          <w:rFonts w:asciiTheme="minorHAnsi" w:hAnsiTheme="minorHAnsi" w:cs="Arial"/>
          <w:szCs w:val="24"/>
        </w:rPr>
        <w:t>.</w:t>
      </w:r>
    </w:p>
    <w:p w:rsidR="00BA6923" w:rsidRPr="00523736" w:rsidRDefault="00BA6923" w:rsidP="00263F4D">
      <w:pPr>
        <w:pStyle w:val="Ttulo1"/>
        <w:widowControl/>
        <w:suppressLineNumbers w:val="0"/>
        <w:rPr>
          <w:rFonts w:asciiTheme="minorHAnsi" w:hAnsiTheme="minorHAnsi" w:cs="Arial"/>
          <w:szCs w:val="24"/>
        </w:rPr>
      </w:pPr>
      <w:bookmarkStart w:id="4" w:name="_Toc517792556"/>
      <w:r w:rsidRPr="00523736">
        <w:rPr>
          <w:rFonts w:asciiTheme="minorHAnsi" w:hAnsiTheme="minorHAnsi" w:cs="Arial"/>
          <w:szCs w:val="24"/>
        </w:rPr>
        <w:t>DEFINIÇÕES</w:t>
      </w:r>
      <w:bookmarkEnd w:id="4"/>
    </w:p>
    <w:p w:rsidR="00581A8E" w:rsidRPr="00523736" w:rsidRDefault="00581A8E" w:rsidP="00263F4D">
      <w:pPr>
        <w:pStyle w:val="Ttulo2"/>
        <w:keepNext w:val="0"/>
        <w:suppressLineNumbers w:val="0"/>
        <w:rPr>
          <w:rFonts w:asciiTheme="minorHAnsi" w:hAnsiTheme="minorHAnsi" w:cs="Arial"/>
        </w:rPr>
      </w:pPr>
      <w:bookmarkStart w:id="5" w:name="_Toc517792557"/>
      <w:r w:rsidRPr="00523736">
        <w:rPr>
          <w:rFonts w:asciiTheme="minorHAnsi" w:hAnsiTheme="minorHAnsi" w:cs="Arial"/>
        </w:rPr>
        <w:t>Conformidade</w:t>
      </w:r>
      <w:bookmarkEnd w:id="5"/>
    </w:p>
    <w:p w:rsidR="00581A8E" w:rsidRPr="00523736" w:rsidRDefault="00F84344" w:rsidP="00263F4D">
      <w:pPr>
        <w:rPr>
          <w:rFonts w:asciiTheme="minorHAnsi" w:hAnsiTheme="minorHAnsi" w:cs="Arial"/>
          <w:szCs w:val="24"/>
        </w:rPr>
      </w:pPr>
      <w:r w:rsidRPr="00523736">
        <w:rPr>
          <w:rFonts w:asciiTheme="minorHAnsi" w:hAnsiTheme="minorHAnsi" w:cs="Arial"/>
          <w:szCs w:val="24"/>
        </w:rPr>
        <w:t>S</w:t>
      </w:r>
      <w:r w:rsidR="00581A8E" w:rsidRPr="00523736">
        <w:rPr>
          <w:rFonts w:asciiTheme="minorHAnsi" w:hAnsiTheme="minorHAnsi" w:cs="Arial"/>
          <w:szCs w:val="24"/>
        </w:rPr>
        <w:t xml:space="preserve">ignifica </w:t>
      </w:r>
      <w:r w:rsidR="00441BB5" w:rsidRPr="00523736">
        <w:rPr>
          <w:rFonts w:asciiTheme="minorHAnsi" w:hAnsiTheme="minorHAnsi" w:cs="Arial"/>
          <w:szCs w:val="24"/>
        </w:rPr>
        <w:t xml:space="preserve">o </w:t>
      </w:r>
      <w:r w:rsidR="00581A8E" w:rsidRPr="00523736">
        <w:rPr>
          <w:rFonts w:asciiTheme="minorHAnsi" w:hAnsiTheme="minorHAnsi" w:cs="Arial"/>
          <w:szCs w:val="24"/>
        </w:rPr>
        <w:t xml:space="preserve">dever de cumprir leis, decretos, regulamentos e instruções aplicáveis à atividade da </w:t>
      </w:r>
      <w:r w:rsidR="000D25C6" w:rsidRPr="00523736">
        <w:rPr>
          <w:rFonts w:asciiTheme="minorHAnsi" w:hAnsiTheme="minorHAnsi" w:cs="Arial"/>
          <w:szCs w:val="24"/>
        </w:rPr>
        <w:t>Empresa</w:t>
      </w:r>
      <w:r w:rsidR="00581A8E" w:rsidRPr="00523736">
        <w:rPr>
          <w:rFonts w:asciiTheme="minorHAnsi" w:hAnsiTheme="minorHAnsi" w:cs="Arial"/>
          <w:szCs w:val="24"/>
        </w:rPr>
        <w:t>, que, na hipótese de não cumprimento, podem gerar sanções, perda financeira e danos à reputação/imagem</w:t>
      </w:r>
      <w:r w:rsidR="00945DC6" w:rsidRPr="00523736">
        <w:rPr>
          <w:rFonts w:asciiTheme="minorHAnsi" w:hAnsiTheme="minorHAnsi" w:cs="Arial"/>
          <w:szCs w:val="24"/>
        </w:rPr>
        <w:t>.</w:t>
      </w:r>
    </w:p>
    <w:p w:rsidR="005D2AE2" w:rsidRPr="00523736" w:rsidRDefault="005D2AE2" w:rsidP="00263F4D">
      <w:pPr>
        <w:pStyle w:val="Ttulo2"/>
        <w:keepNext w:val="0"/>
        <w:suppressLineNumbers w:val="0"/>
        <w:rPr>
          <w:rFonts w:asciiTheme="minorHAnsi" w:hAnsiTheme="minorHAnsi" w:cs="Arial"/>
        </w:rPr>
      </w:pPr>
      <w:bookmarkStart w:id="6" w:name="_Toc517792558"/>
      <w:r w:rsidRPr="00523736">
        <w:rPr>
          <w:rFonts w:asciiTheme="minorHAnsi" w:hAnsiTheme="minorHAnsi" w:cs="Arial"/>
        </w:rPr>
        <w:t>Estrutura Normativa Interna</w:t>
      </w:r>
      <w:bookmarkEnd w:id="6"/>
    </w:p>
    <w:p w:rsidR="00581A8E" w:rsidRPr="00523736" w:rsidRDefault="00AC6164" w:rsidP="00263F4D">
      <w:pPr>
        <w:rPr>
          <w:rFonts w:asciiTheme="minorHAnsi" w:hAnsiTheme="minorHAnsi" w:cs="Arial"/>
          <w:szCs w:val="24"/>
        </w:rPr>
      </w:pPr>
      <w:r w:rsidRPr="00523736">
        <w:rPr>
          <w:rFonts w:asciiTheme="minorHAnsi" w:hAnsiTheme="minorHAnsi" w:cs="Arial"/>
          <w:szCs w:val="24"/>
        </w:rPr>
        <w:t xml:space="preserve">Têm por finalidade fixar as normas e diretrizes </w:t>
      </w:r>
      <w:r w:rsidR="00945DC6" w:rsidRPr="00523736">
        <w:rPr>
          <w:rFonts w:asciiTheme="minorHAnsi" w:hAnsiTheme="minorHAnsi" w:cs="Arial"/>
          <w:szCs w:val="24"/>
        </w:rPr>
        <w:t>da Empresa</w:t>
      </w:r>
      <w:r w:rsidRPr="00523736">
        <w:rPr>
          <w:rFonts w:asciiTheme="minorHAnsi" w:hAnsiTheme="minorHAnsi" w:cs="Arial"/>
          <w:szCs w:val="24"/>
        </w:rPr>
        <w:t>, visando o estabelecimento de regras e procedimentos para a</w:t>
      </w:r>
      <w:r w:rsidR="002F2B0F" w:rsidRPr="00523736">
        <w:rPr>
          <w:rFonts w:asciiTheme="minorHAnsi" w:hAnsiTheme="minorHAnsi" w:cs="Arial"/>
          <w:szCs w:val="24"/>
        </w:rPr>
        <w:t>lcançar</w:t>
      </w:r>
      <w:r w:rsidR="00324D44" w:rsidRPr="00523736">
        <w:rPr>
          <w:rFonts w:asciiTheme="minorHAnsi" w:hAnsiTheme="minorHAnsi" w:cs="Arial"/>
          <w:szCs w:val="24"/>
        </w:rPr>
        <w:t xml:space="preserve"> </w:t>
      </w:r>
      <w:r w:rsidRPr="00523736">
        <w:rPr>
          <w:rFonts w:asciiTheme="minorHAnsi" w:hAnsiTheme="minorHAnsi" w:cs="Arial"/>
          <w:szCs w:val="24"/>
        </w:rPr>
        <w:t xml:space="preserve">os valores e </w:t>
      </w:r>
      <w:r w:rsidR="00F84344" w:rsidRPr="00523736">
        <w:rPr>
          <w:rFonts w:asciiTheme="minorHAnsi" w:hAnsiTheme="minorHAnsi" w:cs="Arial"/>
          <w:szCs w:val="24"/>
        </w:rPr>
        <w:t>estratégias</w:t>
      </w:r>
      <w:r w:rsidRPr="00523736">
        <w:rPr>
          <w:rFonts w:asciiTheme="minorHAnsi" w:hAnsiTheme="minorHAnsi" w:cs="Arial"/>
          <w:szCs w:val="24"/>
        </w:rPr>
        <w:t xml:space="preserve"> definida</w:t>
      </w:r>
      <w:r w:rsidR="00581A8E" w:rsidRPr="00523736">
        <w:rPr>
          <w:rFonts w:asciiTheme="minorHAnsi" w:hAnsiTheme="minorHAnsi" w:cs="Arial"/>
          <w:szCs w:val="24"/>
        </w:rPr>
        <w:t>s para o desenvolvimento das atividades e p</w:t>
      </w:r>
      <w:r w:rsidR="00441BB5" w:rsidRPr="00523736">
        <w:rPr>
          <w:rFonts w:asciiTheme="minorHAnsi" w:hAnsiTheme="minorHAnsi" w:cs="Arial"/>
          <w:szCs w:val="24"/>
        </w:rPr>
        <w:t>ara a realização dos negócios.</w:t>
      </w:r>
    </w:p>
    <w:p w:rsidR="0075076C" w:rsidRPr="00523736" w:rsidRDefault="0075076C" w:rsidP="00263F4D">
      <w:pPr>
        <w:pStyle w:val="Ttulo2"/>
        <w:keepNext w:val="0"/>
        <w:suppressLineNumbers w:val="0"/>
        <w:rPr>
          <w:rFonts w:asciiTheme="minorHAnsi" w:hAnsiTheme="minorHAnsi" w:cs="Arial"/>
        </w:rPr>
      </w:pPr>
      <w:bookmarkStart w:id="7" w:name="_Toc517792559"/>
      <w:r w:rsidRPr="00523736">
        <w:rPr>
          <w:rFonts w:asciiTheme="minorHAnsi" w:hAnsiTheme="minorHAnsi" w:cs="Arial"/>
        </w:rPr>
        <w:t>Programa de Integridade</w:t>
      </w:r>
      <w:bookmarkEnd w:id="7"/>
    </w:p>
    <w:p w:rsidR="00691859" w:rsidRPr="00523736" w:rsidRDefault="0075076C" w:rsidP="00263F4D">
      <w:pPr>
        <w:rPr>
          <w:rFonts w:asciiTheme="minorHAnsi" w:hAnsiTheme="minorHAnsi" w:cs="Arial"/>
          <w:szCs w:val="24"/>
        </w:rPr>
      </w:pPr>
      <w:r w:rsidRPr="00523736">
        <w:rPr>
          <w:rFonts w:asciiTheme="minorHAnsi" w:hAnsiTheme="minorHAnsi" w:cs="Arial"/>
          <w:szCs w:val="24"/>
        </w:rPr>
        <w:t>C</w:t>
      </w:r>
      <w:r w:rsidR="00581A8E" w:rsidRPr="00523736">
        <w:rPr>
          <w:rFonts w:asciiTheme="minorHAnsi" w:hAnsiTheme="minorHAnsi" w:cs="Arial"/>
          <w:szCs w:val="24"/>
        </w:rPr>
        <w:t xml:space="preserve">onjunto de mecanismos e procedimentos de integridade, auditoria, incentivo à denúncia de irregularidades e aplicação do </w:t>
      </w:r>
      <w:r w:rsidR="0072025C" w:rsidRPr="00523736">
        <w:rPr>
          <w:rFonts w:asciiTheme="minorHAnsi" w:hAnsiTheme="minorHAnsi" w:cs="Arial"/>
          <w:szCs w:val="24"/>
        </w:rPr>
        <w:t>Código de Conduta e Integridade</w:t>
      </w:r>
      <w:r w:rsidR="003D75C0" w:rsidRPr="00523736">
        <w:rPr>
          <w:rFonts w:asciiTheme="minorHAnsi" w:hAnsiTheme="minorHAnsi" w:cs="Arial"/>
          <w:szCs w:val="24"/>
        </w:rPr>
        <w:t>, políticas e n</w:t>
      </w:r>
      <w:r w:rsidR="00581A8E" w:rsidRPr="00523736">
        <w:rPr>
          <w:rFonts w:asciiTheme="minorHAnsi" w:hAnsiTheme="minorHAnsi" w:cs="Arial"/>
          <w:szCs w:val="24"/>
        </w:rPr>
        <w:t xml:space="preserve">ormas com o objetivo de </w:t>
      </w:r>
      <w:r w:rsidR="00CF150D" w:rsidRPr="00523736">
        <w:rPr>
          <w:rFonts w:asciiTheme="minorHAnsi" w:hAnsiTheme="minorHAnsi" w:cs="Arial"/>
          <w:szCs w:val="24"/>
        </w:rPr>
        <w:t>prevenir</w:t>
      </w:r>
      <w:r w:rsidR="007F7BB6" w:rsidRPr="00523736">
        <w:rPr>
          <w:rFonts w:asciiTheme="minorHAnsi" w:hAnsiTheme="minorHAnsi" w:cs="Arial"/>
          <w:szCs w:val="24"/>
        </w:rPr>
        <w:t xml:space="preserve">, </w:t>
      </w:r>
      <w:r w:rsidR="00581A8E" w:rsidRPr="00523736">
        <w:rPr>
          <w:rFonts w:asciiTheme="minorHAnsi" w:hAnsiTheme="minorHAnsi" w:cs="Arial"/>
          <w:szCs w:val="24"/>
        </w:rPr>
        <w:t>detectar e sanar</w:t>
      </w:r>
      <w:r w:rsidR="003D75C0" w:rsidRPr="00523736">
        <w:rPr>
          <w:rFonts w:asciiTheme="minorHAnsi" w:hAnsiTheme="minorHAnsi" w:cs="Arial"/>
          <w:szCs w:val="24"/>
        </w:rPr>
        <w:t xml:space="preserve"> </w:t>
      </w:r>
      <w:r w:rsidR="00945DC6" w:rsidRPr="00523736">
        <w:rPr>
          <w:rFonts w:asciiTheme="minorHAnsi" w:hAnsiTheme="minorHAnsi" w:cs="Arial"/>
          <w:szCs w:val="24"/>
        </w:rPr>
        <w:t xml:space="preserve">possíveis </w:t>
      </w:r>
      <w:r w:rsidR="00581A8E" w:rsidRPr="00523736">
        <w:rPr>
          <w:rFonts w:asciiTheme="minorHAnsi" w:hAnsiTheme="minorHAnsi" w:cs="Arial"/>
          <w:szCs w:val="24"/>
        </w:rPr>
        <w:t>desvios, fraudes, irregularidades e atos ilícitos praticados contra a administração pública, nacional ou estrangeira.</w:t>
      </w:r>
    </w:p>
    <w:p w:rsidR="00B13036" w:rsidRPr="00523736" w:rsidRDefault="00B13036" w:rsidP="00263F4D">
      <w:pPr>
        <w:pStyle w:val="Ttulo1"/>
        <w:keepNext/>
        <w:suppressLineNumbers w:val="0"/>
        <w:ind w:left="431" w:hanging="431"/>
        <w:rPr>
          <w:rFonts w:asciiTheme="minorHAnsi" w:hAnsiTheme="minorHAnsi" w:cs="Arial"/>
          <w:szCs w:val="24"/>
        </w:rPr>
      </w:pPr>
      <w:bookmarkStart w:id="8" w:name="_Toc517792560"/>
      <w:r w:rsidRPr="00523736">
        <w:rPr>
          <w:rFonts w:asciiTheme="minorHAnsi" w:hAnsiTheme="minorHAnsi" w:cs="Arial"/>
          <w:szCs w:val="24"/>
        </w:rPr>
        <w:t>PRINCÍPIOS</w:t>
      </w:r>
      <w:bookmarkEnd w:id="0"/>
      <w:r w:rsidR="005D50CE" w:rsidRPr="00523736">
        <w:rPr>
          <w:rFonts w:asciiTheme="minorHAnsi" w:hAnsiTheme="minorHAnsi" w:cs="Arial"/>
          <w:szCs w:val="24"/>
        </w:rPr>
        <w:t xml:space="preserve"> E DIRETRIZES</w:t>
      </w:r>
      <w:bookmarkEnd w:id="8"/>
    </w:p>
    <w:p w:rsidR="001B2102" w:rsidRPr="00523736" w:rsidRDefault="005D50CE" w:rsidP="00263F4D">
      <w:pPr>
        <w:pStyle w:val="Ttulo2"/>
        <w:widowControl w:val="0"/>
        <w:suppressLineNumbers w:val="0"/>
        <w:rPr>
          <w:rFonts w:asciiTheme="minorHAnsi" w:hAnsiTheme="minorHAnsi" w:cs="Arial"/>
        </w:rPr>
      </w:pPr>
      <w:bookmarkStart w:id="9" w:name="_Toc517792561"/>
      <w:r w:rsidRPr="00523736">
        <w:rPr>
          <w:rFonts w:asciiTheme="minorHAnsi" w:hAnsiTheme="minorHAnsi" w:cs="Arial"/>
        </w:rPr>
        <w:t>Princípios</w:t>
      </w:r>
      <w:r w:rsidR="000B3D1B" w:rsidRPr="00523736">
        <w:rPr>
          <w:rFonts w:asciiTheme="minorHAnsi" w:hAnsiTheme="minorHAnsi" w:cs="Arial"/>
        </w:rPr>
        <w:t xml:space="preserve"> de Conformidade</w:t>
      </w:r>
      <w:bookmarkEnd w:id="9"/>
    </w:p>
    <w:p w:rsidR="00037FA1" w:rsidRPr="00523736" w:rsidRDefault="00945DC6" w:rsidP="00263F4D">
      <w:pPr>
        <w:pStyle w:val="Estilo2"/>
        <w:numPr>
          <w:ilvl w:val="0"/>
          <w:numId w:val="25"/>
        </w:numPr>
        <w:rPr>
          <w:rFonts w:asciiTheme="minorHAnsi" w:hAnsiTheme="minorHAnsi" w:cs="Arial"/>
          <w:szCs w:val="24"/>
        </w:rPr>
      </w:pPr>
      <w:proofErr w:type="gramStart"/>
      <w:r w:rsidRPr="00523736">
        <w:rPr>
          <w:rFonts w:asciiTheme="minorHAnsi" w:hAnsiTheme="minorHAnsi" w:cs="Arial"/>
          <w:szCs w:val="24"/>
        </w:rPr>
        <w:t>atuar</w:t>
      </w:r>
      <w:proofErr w:type="gramEnd"/>
      <w:r w:rsidRPr="00523736">
        <w:rPr>
          <w:rFonts w:asciiTheme="minorHAnsi" w:hAnsiTheme="minorHAnsi" w:cs="Arial"/>
          <w:szCs w:val="24"/>
        </w:rPr>
        <w:t xml:space="preserve"> </w:t>
      </w:r>
      <w:r w:rsidR="00041147" w:rsidRPr="00523736">
        <w:rPr>
          <w:rFonts w:asciiTheme="minorHAnsi" w:hAnsiTheme="minorHAnsi" w:cs="Arial"/>
          <w:szCs w:val="24"/>
        </w:rPr>
        <w:t>de forma independente e autônoma, de modo a garantir a imparcialidade em todas as suas operações;</w:t>
      </w:r>
    </w:p>
    <w:p w:rsidR="00037FA1" w:rsidRPr="00523736" w:rsidRDefault="00051F1C" w:rsidP="00263F4D">
      <w:pPr>
        <w:pStyle w:val="Estilo2"/>
        <w:numPr>
          <w:ilvl w:val="0"/>
          <w:numId w:val="25"/>
        </w:numPr>
        <w:rPr>
          <w:rFonts w:asciiTheme="minorHAnsi" w:hAnsiTheme="minorHAnsi" w:cs="Arial"/>
          <w:szCs w:val="24"/>
        </w:rPr>
      </w:pPr>
      <w:proofErr w:type="gramStart"/>
      <w:r w:rsidRPr="00523736">
        <w:rPr>
          <w:rFonts w:asciiTheme="minorHAnsi" w:hAnsiTheme="minorHAnsi" w:cs="Arial"/>
          <w:szCs w:val="24"/>
        </w:rPr>
        <w:lastRenderedPageBreak/>
        <w:t>valores</w:t>
      </w:r>
      <w:proofErr w:type="gramEnd"/>
      <w:r w:rsidRPr="00523736">
        <w:rPr>
          <w:rFonts w:asciiTheme="minorHAnsi" w:hAnsiTheme="minorHAnsi" w:cs="Arial"/>
          <w:szCs w:val="24"/>
        </w:rPr>
        <w:t xml:space="preserve"> e princípios éticos devem ser disseminados para todas as suas partes interessadas;</w:t>
      </w:r>
    </w:p>
    <w:p w:rsidR="00051F1C" w:rsidRPr="00523736" w:rsidRDefault="00051F1C" w:rsidP="00263F4D">
      <w:pPr>
        <w:pStyle w:val="Estilo2"/>
        <w:numPr>
          <w:ilvl w:val="0"/>
          <w:numId w:val="25"/>
        </w:numPr>
        <w:rPr>
          <w:rFonts w:asciiTheme="minorHAnsi" w:hAnsiTheme="minorHAnsi" w:cs="Arial"/>
          <w:szCs w:val="24"/>
        </w:rPr>
      </w:pPr>
      <w:proofErr w:type="gramStart"/>
      <w:r w:rsidRPr="00523736">
        <w:rPr>
          <w:rFonts w:asciiTheme="minorHAnsi" w:hAnsiTheme="minorHAnsi" w:cs="Arial"/>
          <w:szCs w:val="24"/>
        </w:rPr>
        <w:t>reportar</w:t>
      </w:r>
      <w:proofErr w:type="gramEnd"/>
      <w:r w:rsidRPr="00523736">
        <w:rPr>
          <w:rFonts w:asciiTheme="minorHAnsi" w:hAnsiTheme="minorHAnsi" w:cs="Arial"/>
          <w:szCs w:val="24"/>
        </w:rPr>
        <w:t xml:space="preserve"> as informações relacionadas às atividades de conformidade, promovend</w:t>
      </w:r>
      <w:r w:rsidRPr="00523736">
        <w:rPr>
          <w:rStyle w:val="Estilo2Char"/>
          <w:rFonts w:asciiTheme="minorHAnsi" w:hAnsiTheme="minorHAnsi" w:cs="Arial"/>
          <w:szCs w:val="24"/>
        </w:rPr>
        <w:t xml:space="preserve">o transparência </w:t>
      </w:r>
      <w:r w:rsidR="003D75C0" w:rsidRPr="00523736">
        <w:rPr>
          <w:rStyle w:val="Estilo2Char"/>
          <w:rFonts w:asciiTheme="minorHAnsi" w:hAnsiTheme="minorHAnsi" w:cs="Arial"/>
          <w:szCs w:val="24"/>
        </w:rPr>
        <w:t>aos administradores</w:t>
      </w:r>
      <w:r w:rsidRPr="00523736">
        <w:rPr>
          <w:rFonts w:asciiTheme="minorHAnsi" w:hAnsiTheme="minorHAnsi" w:cs="Arial"/>
          <w:szCs w:val="24"/>
        </w:rPr>
        <w:t>;</w:t>
      </w:r>
    </w:p>
    <w:p w:rsidR="003F795D" w:rsidRPr="00523736" w:rsidRDefault="00E5618E" w:rsidP="00263F4D">
      <w:pPr>
        <w:pStyle w:val="Estilo2"/>
        <w:numPr>
          <w:ilvl w:val="0"/>
          <w:numId w:val="25"/>
        </w:numPr>
        <w:rPr>
          <w:rFonts w:asciiTheme="minorHAnsi" w:hAnsiTheme="minorHAnsi" w:cs="Arial"/>
          <w:szCs w:val="24"/>
        </w:rPr>
      </w:pPr>
      <w:proofErr w:type="gramStart"/>
      <w:r w:rsidRPr="00523736">
        <w:rPr>
          <w:rFonts w:asciiTheme="minorHAnsi" w:hAnsiTheme="minorHAnsi" w:cs="Arial"/>
          <w:szCs w:val="24"/>
        </w:rPr>
        <w:t>administradores</w:t>
      </w:r>
      <w:proofErr w:type="gramEnd"/>
      <w:r w:rsidRPr="00523736">
        <w:rPr>
          <w:rFonts w:asciiTheme="minorHAnsi" w:hAnsiTheme="minorHAnsi" w:cs="Arial"/>
          <w:szCs w:val="24"/>
        </w:rPr>
        <w:t>, conselheiros fiscais, empregados, estagiários, prestadores de serviços e parceiros de negócios</w:t>
      </w:r>
      <w:r w:rsidR="003F795D" w:rsidRPr="00523736">
        <w:rPr>
          <w:rFonts w:asciiTheme="minorHAnsi" w:hAnsiTheme="minorHAnsi" w:cs="Arial"/>
          <w:szCs w:val="24"/>
        </w:rPr>
        <w:t xml:space="preserve"> devem estar comprometidos com os valores e princípios éticos da </w:t>
      </w:r>
      <w:r w:rsidR="000D25C6" w:rsidRPr="00523736">
        <w:rPr>
          <w:rFonts w:asciiTheme="minorHAnsi" w:hAnsiTheme="minorHAnsi" w:cs="Arial"/>
          <w:szCs w:val="24"/>
        </w:rPr>
        <w:t>Empresa</w:t>
      </w:r>
      <w:r w:rsidR="003F795D" w:rsidRPr="00523736">
        <w:rPr>
          <w:rFonts w:asciiTheme="minorHAnsi" w:hAnsiTheme="minorHAnsi" w:cs="Arial"/>
          <w:szCs w:val="24"/>
        </w:rPr>
        <w:t xml:space="preserve">, atuando em conformidade com as normas legais e regulamentares, diretrizes e instrumentos organizacionais e demonstrando integridade, </w:t>
      </w:r>
      <w:r w:rsidR="003D75C0" w:rsidRPr="00523736">
        <w:rPr>
          <w:rFonts w:asciiTheme="minorHAnsi" w:hAnsiTheme="minorHAnsi" w:cs="Arial"/>
          <w:szCs w:val="24"/>
        </w:rPr>
        <w:t>transparência, prestação de con</w:t>
      </w:r>
      <w:r w:rsidR="003F795D" w:rsidRPr="00523736">
        <w:rPr>
          <w:rFonts w:asciiTheme="minorHAnsi" w:hAnsiTheme="minorHAnsi" w:cs="Arial"/>
          <w:szCs w:val="24"/>
        </w:rPr>
        <w:t>tas e intolerância à fraude e à corrupção;</w:t>
      </w:r>
    </w:p>
    <w:p w:rsidR="005D50CE" w:rsidRPr="00523736" w:rsidRDefault="005D50CE" w:rsidP="00263F4D">
      <w:pPr>
        <w:pStyle w:val="Ttulo2"/>
        <w:keepNext w:val="0"/>
        <w:suppressLineNumbers w:val="0"/>
        <w:rPr>
          <w:rFonts w:asciiTheme="minorHAnsi" w:hAnsiTheme="minorHAnsi" w:cs="Arial"/>
        </w:rPr>
      </w:pPr>
      <w:bookmarkStart w:id="10" w:name="_Toc517792562"/>
      <w:r w:rsidRPr="00523736">
        <w:rPr>
          <w:rFonts w:asciiTheme="minorHAnsi" w:hAnsiTheme="minorHAnsi" w:cs="Arial"/>
        </w:rPr>
        <w:t>Diretrizes</w:t>
      </w:r>
      <w:r w:rsidR="000B3D1B" w:rsidRPr="00523736">
        <w:rPr>
          <w:rFonts w:asciiTheme="minorHAnsi" w:hAnsiTheme="minorHAnsi" w:cs="Arial"/>
        </w:rPr>
        <w:t xml:space="preserve"> de Conformidade</w:t>
      </w:r>
      <w:bookmarkEnd w:id="10"/>
    </w:p>
    <w:p w:rsidR="00037FA1" w:rsidRPr="00523736" w:rsidRDefault="00232F26" w:rsidP="00263F4D">
      <w:pPr>
        <w:pStyle w:val="Estilo2"/>
        <w:numPr>
          <w:ilvl w:val="0"/>
          <w:numId w:val="24"/>
        </w:numPr>
        <w:rPr>
          <w:rFonts w:asciiTheme="minorHAnsi" w:hAnsiTheme="minorHAnsi" w:cs="Arial"/>
          <w:szCs w:val="24"/>
        </w:rPr>
      </w:pPr>
      <w:r w:rsidRPr="00523736">
        <w:rPr>
          <w:rFonts w:asciiTheme="minorHAnsi" w:hAnsiTheme="minorHAnsi" w:cs="Arial"/>
          <w:szCs w:val="24"/>
        </w:rPr>
        <w:t>Acompanhar as alterações ocorridas no ambiente regulatório, proporcionando condições de aderência às áreas envolvidas, a quem compete o cumprimento das determinações legais;</w:t>
      </w:r>
    </w:p>
    <w:p w:rsidR="00037FA1" w:rsidRPr="00523736" w:rsidRDefault="00D678CA" w:rsidP="00263F4D">
      <w:pPr>
        <w:pStyle w:val="Estilo2"/>
        <w:numPr>
          <w:ilvl w:val="0"/>
          <w:numId w:val="24"/>
        </w:numPr>
        <w:rPr>
          <w:rFonts w:asciiTheme="minorHAnsi" w:hAnsiTheme="minorHAnsi" w:cs="Arial"/>
          <w:szCs w:val="24"/>
        </w:rPr>
      </w:pPr>
      <w:proofErr w:type="gramStart"/>
      <w:r w:rsidRPr="00523736">
        <w:rPr>
          <w:rFonts w:asciiTheme="minorHAnsi" w:hAnsiTheme="minorHAnsi" w:cs="Arial"/>
          <w:szCs w:val="24"/>
        </w:rPr>
        <w:t>verificar</w:t>
      </w:r>
      <w:proofErr w:type="gramEnd"/>
      <w:r w:rsidRPr="00523736">
        <w:rPr>
          <w:rFonts w:asciiTheme="minorHAnsi" w:hAnsiTheme="minorHAnsi" w:cs="Arial"/>
          <w:szCs w:val="24"/>
        </w:rPr>
        <w:t xml:space="preserve"> o cumprimento das normas emitidas pelos órgãos reguladores e da estrutura no</w:t>
      </w:r>
      <w:r w:rsidR="00F72874" w:rsidRPr="00523736">
        <w:rPr>
          <w:rFonts w:asciiTheme="minorHAnsi" w:hAnsiTheme="minorHAnsi" w:cs="Arial"/>
          <w:szCs w:val="24"/>
        </w:rPr>
        <w:t xml:space="preserve">rmativa </w:t>
      </w:r>
      <w:r w:rsidR="00945DC6" w:rsidRPr="00523736">
        <w:rPr>
          <w:rFonts w:asciiTheme="minorHAnsi" w:hAnsiTheme="minorHAnsi" w:cs="Arial"/>
          <w:szCs w:val="24"/>
        </w:rPr>
        <w:t xml:space="preserve">da </w:t>
      </w:r>
      <w:r w:rsidR="000D25C6" w:rsidRPr="00523736">
        <w:rPr>
          <w:rFonts w:asciiTheme="minorHAnsi" w:hAnsiTheme="minorHAnsi" w:cs="Arial"/>
          <w:szCs w:val="24"/>
        </w:rPr>
        <w:t>Empresa</w:t>
      </w:r>
      <w:r w:rsidR="00F72874" w:rsidRPr="00523736">
        <w:rPr>
          <w:rFonts w:asciiTheme="minorHAnsi" w:hAnsiTheme="minorHAnsi" w:cs="Arial"/>
          <w:szCs w:val="24"/>
        </w:rPr>
        <w:t>;</w:t>
      </w:r>
    </w:p>
    <w:p w:rsidR="00037FA1" w:rsidRPr="00523736" w:rsidRDefault="00037FA1" w:rsidP="00263F4D">
      <w:pPr>
        <w:pStyle w:val="Estilo2"/>
        <w:numPr>
          <w:ilvl w:val="0"/>
          <w:numId w:val="24"/>
        </w:numPr>
        <w:rPr>
          <w:rFonts w:asciiTheme="minorHAnsi" w:hAnsiTheme="minorHAnsi" w:cs="Arial"/>
          <w:szCs w:val="24"/>
        </w:rPr>
      </w:pPr>
      <w:r w:rsidRPr="00523736">
        <w:rPr>
          <w:rFonts w:asciiTheme="minorHAnsi" w:hAnsiTheme="minorHAnsi" w:cs="Arial"/>
          <w:szCs w:val="24"/>
        </w:rPr>
        <w:t xml:space="preserve"> </w:t>
      </w:r>
      <w:proofErr w:type="gramStart"/>
      <w:r w:rsidR="00F72874" w:rsidRPr="00523736">
        <w:rPr>
          <w:rFonts w:asciiTheme="minorHAnsi" w:hAnsiTheme="minorHAnsi" w:cs="Arial"/>
          <w:szCs w:val="24"/>
        </w:rPr>
        <w:t>disseminar</w:t>
      </w:r>
      <w:proofErr w:type="gramEnd"/>
      <w:r w:rsidR="00D678CA" w:rsidRPr="00523736">
        <w:rPr>
          <w:rFonts w:asciiTheme="minorHAnsi" w:hAnsiTheme="minorHAnsi" w:cs="Arial"/>
          <w:szCs w:val="24"/>
        </w:rPr>
        <w:t xml:space="preserve"> a importância do conhecimento das obrigações, bem como a de cada </w:t>
      </w:r>
      <w:r w:rsidR="000D25C6" w:rsidRPr="00523736">
        <w:rPr>
          <w:rFonts w:asciiTheme="minorHAnsi" w:hAnsiTheme="minorHAnsi" w:cs="Arial"/>
          <w:szCs w:val="24"/>
        </w:rPr>
        <w:t>empregado</w:t>
      </w:r>
      <w:r w:rsidR="00D678CA" w:rsidRPr="00523736">
        <w:rPr>
          <w:rFonts w:asciiTheme="minorHAnsi" w:hAnsiTheme="minorHAnsi" w:cs="Arial"/>
          <w:szCs w:val="24"/>
        </w:rPr>
        <w:t xml:space="preserve"> em cumpri-las;</w:t>
      </w:r>
    </w:p>
    <w:p w:rsidR="00232F26" w:rsidRPr="00523736" w:rsidRDefault="00D678CA" w:rsidP="00263F4D">
      <w:pPr>
        <w:pStyle w:val="Estilo2"/>
        <w:numPr>
          <w:ilvl w:val="0"/>
          <w:numId w:val="24"/>
        </w:numPr>
        <w:rPr>
          <w:rFonts w:asciiTheme="minorHAnsi" w:hAnsiTheme="minorHAnsi" w:cs="Arial"/>
          <w:szCs w:val="24"/>
        </w:rPr>
      </w:pPr>
      <w:proofErr w:type="gramStart"/>
      <w:r w:rsidRPr="00523736">
        <w:rPr>
          <w:rFonts w:asciiTheme="minorHAnsi" w:hAnsiTheme="minorHAnsi" w:cs="Arial"/>
          <w:szCs w:val="24"/>
        </w:rPr>
        <w:t>revisar</w:t>
      </w:r>
      <w:proofErr w:type="gramEnd"/>
      <w:r w:rsidRPr="00523736">
        <w:rPr>
          <w:rFonts w:asciiTheme="minorHAnsi" w:hAnsiTheme="minorHAnsi" w:cs="Arial"/>
          <w:szCs w:val="24"/>
        </w:rPr>
        <w:t xml:space="preserve">, periodicamente, o Programa de Integridade, visando </w:t>
      </w:r>
      <w:r w:rsidR="006259B1" w:rsidRPr="00523736">
        <w:rPr>
          <w:rFonts w:asciiTheme="minorHAnsi" w:hAnsiTheme="minorHAnsi" w:cs="Arial"/>
          <w:szCs w:val="24"/>
        </w:rPr>
        <w:t>o</w:t>
      </w:r>
      <w:r w:rsidRPr="00523736">
        <w:rPr>
          <w:rFonts w:asciiTheme="minorHAnsi" w:hAnsiTheme="minorHAnsi" w:cs="Arial"/>
          <w:szCs w:val="24"/>
        </w:rPr>
        <w:t xml:space="preserve"> seu aperfeiçoamento na prevenção, detecção e combate à ocorrência de violações; </w:t>
      </w:r>
    </w:p>
    <w:p w:rsidR="00232F26" w:rsidRPr="00523736" w:rsidRDefault="00D678CA" w:rsidP="00263F4D">
      <w:pPr>
        <w:pStyle w:val="Estilo2"/>
        <w:numPr>
          <w:ilvl w:val="0"/>
          <w:numId w:val="24"/>
        </w:numPr>
        <w:rPr>
          <w:rFonts w:asciiTheme="minorHAnsi" w:hAnsiTheme="minorHAnsi" w:cs="Arial"/>
          <w:szCs w:val="24"/>
        </w:rPr>
      </w:pPr>
      <w:proofErr w:type="gramStart"/>
      <w:r w:rsidRPr="00523736">
        <w:rPr>
          <w:rFonts w:asciiTheme="minorHAnsi" w:hAnsiTheme="minorHAnsi" w:cs="Arial"/>
          <w:szCs w:val="24"/>
        </w:rPr>
        <w:t>acompanhar</w:t>
      </w:r>
      <w:proofErr w:type="gramEnd"/>
      <w:r w:rsidRPr="00523736">
        <w:rPr>
          <w:rFonts w:asciiTheme="minorHAnsi" w:hAnsiTheme="minorHAnsi" w:cs="Arial"/>
          <w:szCs w:val="24"/>
        </w:rPr>
        <w:t xml:space="preserve"> as demandas com os órgãos reguladores, facilitando o compartilhamento das informações e garantindo a devida execução e o cumprimento tempestivo do </w:t>
      </w:r>
      <w:r w:rsidR="00A52E3E" w:rsidRPr="00523736">
        <w:rPr>
          <w:rFonts w:asciiTheme="minorHAnsi" w:hAnsiTheme="minorHAnsi" w:cs="Arial"/>
          <w:szCs w:val="24"/>
        </w:rPr>
        <w:t>posicionamento institucional</w:t>
      </w:r>
      <w:r w:rsidR="00975B0D" w:rsidRPr="00523736">
        <w:rPr>
          <w:rFonts w:asciiTheme="minorHAnsi" w:hAnsiTheme="minorHAnsi" w:cs="Arial"/>
          <w:szCs w:val="24"/>
        </w:rPr>
        <w:t>;</w:t>
      </w:r>
    </w:p>
    <w:p w:rsidR="00037FA1" w:rsidRPr="00523736" w:rsidRDefault="001C5BA4" w:rsidP="00263F4D">
      <w:pPr>
        <w:pStyle w:val="Estilo2"/>
        <w:numPr>
          <w:ilvl w:val="0"/>
          <w:numId w:val="24"/>
        </w:numPr>
        <w:rPr>
          <w:rFonts w:asciiTheme="minorHAnsi" w:hAnsiTheme="minorHAnsi" w:cs="Arial"/>
          <w:szCs w:val="24"/>
        </w:rPr>
      </w:pPr>
      <w:proofErr w:type="gramStart"/>
      <w:r w:rsidRPr="00523736">
        <w:rPr>
          <w:rFonts w:asciiTheme="minorHAnsi" w:hAnsiTheme="minorHAnsi" w:cs="Arial"/>
          <w:szCs w:val="24"/>
        </w:rPr>
        <w:t>orientar</w:t>
      </w:r>
      <w:proofErr w:type="gramEnd"/>
      <w:r w:rsidRPr="00523736">
        <w:rPr>
          <w:rFonts w:asciiTheme="minorHAnsi" w:hAnsiTheme="minorHAnsi" w:cs="Arial"/>
          <w:szCs w:val="24"/>
        </w:rPr>
        <w:t xml:space="preserve">, </w:t>
      </w:r>
      <w:r w:rsidR="00E5618E" w:rsidRPr="00523736">
        <w:rPr>
          <w:rFonts w:asciiTheme="minorHAnsi" w:hAnsiTheme="minorHAnsi" w:cs="Arial"/>
          <w:szCs w:val="24"/>
        </w:rPr>
        <w:t xml:space="preserve">administradores, conselheiros fiscais, empregados, estagiários, prestadores de serviços e parceiros de negócios </w:t>
      </w:r>
      <w:r w:rsidRPr="00523736">
        <w:rPr>
          <w:rFonts w:asciiTheme="minorHAnsi" w:hAnsiTheme="minorHAnsi" w:cs="Arial"/>
          <w:szCs w:val="24"/>
        </w:rPr>
        <w:t>sobre</w:t>
      </w:r>
      <w:r w:rsidR="00975B0D" w:rsidRPr="00523736">
        <w:rPr>
          <w:rFonts w:asciiTheme="minorHAnsi" w:hAnsiTheme="minorHAnsi" w:cs="Arial"/>
          <w:szCs w:val="24"/>
        </w:rPr>
        <w:t xml:space="preserve"> práticas a serem evitadas</w:t>
      </w:r>
      <w:r w:rsidRPr="00523736">
        <w:rPr>
          <w:rFonts w:asciiTheme="minorHAnsi" w:hAnsiTheme="minorHAnsi" w:cs="Arial"/>
          <w:szCs w:val="24"/>
        </w:rPr>
        <w:t xml:space="preserve">, </w:t>
      </w:r>
      <w:r w:rsidR="00975B0D" w:rsidRPr="00523736">
        <w:rPr>
          <w:rFonts w:asciiTheme="minorHAnsi" w:hAnsiTheme="minorHAnsi" w:cs="Arial"/>
          <w:szCs w:val="24"/>
        </w:rPr>
        <w:t>assim como</w:t>
      </w:r>
      <w:r w:rsidRPr="00523736">
        <w:rPr>
          <w:rFonts w:asciiTheme="minorHAnsi" w:hAnsiTheme="minorHAnsi" w:cs="Arial"/>
          <w:szCs w:val="24"/>
        </w:rPr>
        <w:t xml:space="preserve">, </w:t>
      </w:r>
      <w:r w:rsidR="00975B0D" w:rsidRPr="00523736">
        <w:rPr>
          <w:rFonts w:asciiTheme="minorHAnsi" w:hAnsiTheme="minorHAnsi" w:cs="Arial"/>
          <w:szCs w:val="24"/>
        </w:rPr>
        <w:t>instru</w:t>
      </w:r>
      <w:r w:rsidRPr="00523736">
        <w:rPr>
          <w:rFonts w:asciiTheme="minorHAnsi" w:hAnsiTheme="minorHAnsi" w:cs="Arial"/>
          <w:szCs w:val="24"/>
        </w:rPr>
        <w:t>ir</w:t>
      </w:r>
      <w:r w:rsidR="00975B0D" w:rsidRPr="00523736">
        <w:rPr>
          <w:rFonts w:asciiTheme="minorHAnsi" w:hAnsiTheme="minorHAnsi" w:cs="Arial"/>
          <w:szCs w:val="24"/>
        </w:rPr>
        <w:t xml:space="preserve"> e </w:t>
      </w:r>
      <w:r w:rsidRPr="00523736">
        <w:rPr>
          <w:rFonts w:asciiTheme="minorHAnsi" w:hAnsiTheme="minorHAnsi" w:cs="Arial"/>
          <w:szCs w:val="24"/>
        </w:rPr>
        <w:t xml:space="preserve">fornecer </w:t>
      </w:r>
      <w:r w:rsidR="00975B0D" w:rsidRPr="00523736">
        <w:rPr>
          <w:rFonts w:asciiTheme="minorHAnsi" w:hAnsiTheme="minorHAnsi" w:cs="Arial"/>
          <w:szCs w:val="24"/>
        </w:rPr>
        <w:t>meios para fazerem frente às situações de conflito de interesse, conforme o grau de vulnerabilidade dos processos, considerando o tipo de atividade e</w:t>
      </w:r>
      <w:r w:rsidR="004B6CEF" w:rsidRPr="00523736">
        <w:rPr>
          <w:rFonts w:asciiTheme="minorHAnsi" w:hAnsiTheme="minorHAnsi" w:cs="Arial"/>
          <w:szCs w:val="24"/>
        </w:rPr>
        <w:t xml:space="preserve"> nível de decisão de cada grupo;</w:t>
      </w:r>
    </w:p>
    <w:p w:rsidR="004B6CEF" w:rsidRPr="00523736" w:rsidRDefault="001C5BA4" w:rsidP="00263F4D">
      <w:pPr>
        <w:pStyle w:val="Estilo2"/>
        <w:numPr>
          <w:ilvl w:val="0"/>
          <w:numId w:val="24"/>
        </w:numPr>
        <w:rPr>
          <w:rFonts w:asciiTheme="minorHAnsi" w:hAnsiTheme="minorHAnsi" w:cs="Arial"/>
          <w:szCs w:val="24"/>
        </w:rPr>
      </w:pPr>
      <w:proofErr w:type="gramStart"/>
      <w:r w:rsidRPr="00523736">
        <w:rPr>
          <w:rFonts w:asciiTheme="minorHAnsi" w:hAnsiTheme="minorHAnsi" w:cs="Arial"/>
          <w:szCs w:val="24"/>
        </w:rPr>
        <w:t>combater</w:t>
      </w:r>
      <w:proofErr w:type="gramEnd"/>
      <w:r w:rsidRPr="00523736">
        <w:rPr>
          <w:rFonts w:asciiTheme="minorHAnsi" w:hAnsiTheme="minorHAnsi" w:cs="Arial"/>
          <w:szCs w:val="24"/>
        </w:rPr>
        <w:t xml:space="preserve"> </w:t>
      </w:r>
      <w:r w:rsidR="00975B0D" w:rsidRPr="00523736">
        <w:rPr>
          <w:rFonts w:asciiTheme="minorHAnsi" w:hAnsiTheme="minorHAnsi" w:cs="Arial"/>
          <w:szCs w:val="24"/>
        </w:rPr>
        <w:t>fraude</w:t>
      </w:r>
      <w:r w:rsidRPr="00523736">
        <w:rPr>
          <w:rFonts w:asciiTheme="minorHAnsi" w:hAnsiTheme="minorHAnsi" w:cs="Arial"/>
          <w:szCs w:val="24"/>
        </w:rPr>
        <w:t>s</w:t>
      </w:r>
      <w:r w:rsidR="00975B0D" w:rsidRPr="00523736">
        <w:rPr>
          <w:rFonts w:asciiTheme="minorHAnsi" w:hAnsiTheme="minorHAnsi" w:cs="Arial"/>
          <w:szCs w:val="24"/>
        </w:rPr>
        <w:t xml:space="preserve"> e corrupção </w:t>
      </w:r>
      <w:r w:rsidRPr="00523736">
        <w:rPr>
          <w:rFonts w:asciiTheme="minorHAnsi" w:hAnsiTheme="minorHAnsi" w:cs="Arial"/>
          <w:szCs w:val="24"/>
        </w:rPr>
        <w:t>por meio de</w:t>
      </w:r>
      <w:r w:rsidR="00975B0D" w:rsidRPr="00523736">
        <w:rPr>
          <w:rFonts w:asciiTheme="minorHAnsi" w:hAnsiTheme="minorHAnsi" w:cs="Arial"/>
          <w:szCs w:val="24"/>
        </w:rPr>
        <w:t xml:space="preserve"> atividades preventivas de monitoramento e aperfeiçoamento dos processos que apresentem riscos de ocorrência de fraude e corrupção e propor práticas administrativas e gerenciais para for</w:t>
      </w:r>
      <w:r w:rsidR="004B6CEF" w:rsidRPr="00523736">
        <w:rPr>
          <w:rFonts w:asciiTheme="minorHAnsi" w:hAnsiTheme="minorHAnsi" w:cs="Arial"/>
          <w:szCs w:val="24"/>
        </w:rPr>
        <w:t>talecimento do controle interno; e</w:t>
      </w:r>
    </w:p>
    <w:p w:rsidR="005D50CE" w:rsidRPr="00523736" w:rsidRDefault="001C5BA4" w:rsidP="00263F4D">
      <w:pPr>
        <w:pStyle w:val="Estilo2"/>
        <w:numPr>
          <w:ilvl w:val="0"/>
          <w:numId w:val="24"/>
        </w:numPr>
        <w:rPr>
          <w:rFonts w:asciiTheme="minorHAnsi" w:hAnsiTheme="minorHAnsi" w:cs="Arial"/>
          <w:szCs w:val="24"/>
        </w:rPr>
      </w:pPr>
      <w:proofErr w:type="gramStart"/>
      <w:r w:rsidRPr="00523736">
        <w:rPr>
          <w:rFonts w:asciiTheme="minorHAnsi" w:hAnsiTheme="minorHAnsi" w:cs="Arial"/>
          <w:szCs w:val="24"/>
        </w:rPr>
        <w:t>elaborar</w:t>
      </w:r>
      <w:proofErr w:type="gramEnd"/>
      <w:r w:rsidRPr="00523736">
        <w:rPr>
          <w:rFonts w:asciiTheme="minorHAnsi" w:hAnsiTheme="minorHAnsi" w:cs="Arial"/>
          <w:szCs w:val="24"/>
        </w:rPr>
        <w:t xml:space="preserve"> </w:t>
      </w:r>
      <w:r w:rsidR="00975B0D" w:rsidRPr="00523736">
        <w:rPr>
          <w:rFonts w:asciiTheme="minorHAnsi" w:hAnsiTheme="minorHAnsi" w:cs="Arial"/>
          <w:szCs w:val="24"/>
        </w:rPr>
        <w:t xml:space="preserve">planos de ação de conformidade </w:t>
      </w:r>
      <w:r w:rsidR="00042C9F" w:rsidRPr="00523736">
        <w:rPr>
          <w:rFonts w:asciiTheme="minorHAnsi" w:hAnsiTheme="minorHAnsi" w:cs="Arial"/>
          <w:szCs w:val="24"/>
        </w:rPr>
        <w:t>que contribuam</w:t>
      </w:r>
      <w:r w:rsidR="00975B0D" w:rsidRPr="00523736">
        <w:rPr>
          <w:rFonts w:asciiTheme="minorHAnsi" w:hAnsiTheme="minorHAnsi" w:cs="Arial"/>
          <w:szCs w:val="24"/>
        </w:rPr>
        <w:t xml:space="preserve"> para o aperfeiçoamento dos processos, evitando a materialização de riscos de não </w:t>
      </w:r>
      <w:r w:rsidR="00975B0D" w:rsidRPr="00523736">
        <w:rPr>
          <w:rFonts w:asciiTheme="minorHAnsi" w:hAnsiTheme="minorHAnsi" w:cs="Arial"/>
          <w:szCs w:val="24"/>
        </w:rPr>
        <w:lastRenderedPageBreak/>
        <w:t xml:space="preserve">conformidade que impactem negativamente a reputação e/ou a posição financeira da </w:t>
      </w:r>
      <w:r w:rsidR="00945DC6" w:rsidRPr="00523736">
        <w:rPr>
          <w:rFonts w:asciiTheme="minorHAnsi" w:hAnsiTheme="minorHAnsi" w:cs="Arial"/>
          <w:szCs w:val="24"/>
        </w:rPr>
        <w:t>Empresa</w:t>
      </w:r>
      <w:r w:rsidR="00975B0D" w:rsidRPr="00523736">
        <w:rPr>
          <w:rFonts w:asciiTheme="minorHAnsi" w:hAnsiTheme="minorHAnsi" w:cs="Arial"/>
          <w:szCs w:val="24"/>
        </w:rPr>
        <w:t>.</w:t>
      </w:r>
      <w:bookmarkStart w:id="11" w:name="_Toc381863745"/>
    </w:p>
    <w:p w:rsidR="004275D3" w:rsidRPr="00523736" w:rsidRDefault="004275D3" w:rsidP="00263F4D">
      <w:pPr>
        <w:pStyle w:val="Ttulo1"/>
        <w:widowControl/>
        <w:suppressLineNumbers w:val="0"/>
        <w:rPr>
          <w:rFonts w:asciiTheme="minorHAnsi" w:hAnsiTheme="minorHAnsi" w:cs="Arial"/>
          <w:szCs w:val="24"/>
        </w:rPr>
      </w:pPr>
      <w:bookmarkStart w:id="12" w:name="_Toc517792563"/>
      <w:r w:rsidRPr="00523736">
        <w:rPr>
          <w:rFonts w:asciiTheme="minorHAnsi" w:hAnsiTheme="minorHAnsi" w:cs="Arial"/>
          <w:szCs w:val="24"/>
        </w:rPr>
        <w:t>RESPONSABILIDADES</w:t>
      </w:r>
      <w:bookmarkEnd w:id="12"/>
    </w:p>
    <w:p w:rsidR="00523736" w:rsidRPr="00523736" w:rsidRDefault="00523736" w:rsidP="00523736">
      <w:pPr>
        <w:rPr>
          <w:rFonts w:asciiTheme="minorHAnsi" w:hAnsiTheme="minorHAnsi"/>
        </w:rPr>
      </w:pPr>
      <w:r w:rsidRPr="00523736">
        <w:rPr>
          <w:rFonts w:asciiTheme="minorHAnsi" w:hAnsiTheme="minorHAnsi"/>
          <w:szCs w:val="24"/>
        </w:rPr>
        <w:t>Para fins desta Política, são responsabilidades:</w:t>
      </w:r>
    </w:p>
    <w:p w:rsidR="00CE1530" w:rsidRPr="00523736" w:rsidRDefault="00CE1530" w:rsidP="00263F4D">
      <w:pPr>
        <w:pStyle w:val="Ttulo2"/>
        <w:keepNext w:val="0"/>
        <w:suppressLineNumbers w:val="0"/>
        <w:rPr>
          <w:rFonts w:asciiTheme="minorHAnsi" w:hAnsiTheme="minorHAnsi" w:cs="Arial"/>
        </w:rPr>
      </w:pPr>
      <w:bookmarkStart w:id="13" w:name="_Toc517792564"/>
      <w:r w:rsidRPr="00523736">
        <w:rPr>
          <w:rFonts w:asciiTheme="minorHAnsi" w:hAnsiTheme="minorHAnsi" w:cs="Arial"/>
        </w:rPr>
        <w:t>Conselho de Administração</w:t>
      </w:r>
      <w:bookmarkEnd w:id="13"/>
    </w:p>
    <w:p w:rsidR="00E1031F" w:rsidRPr="00523736" w:rsidRDefault="001B4528" w:rsidP="00263F4D">
      <w:pPr>
        <w:pStyle w:val="PargrafodaLista"/>
        <w:numPr>
          <w:ilvl w:val="0"/>
          <w:numId w:val="19"/>
        </w:numPr>
        <w:rPr>
          <w:rFonts w:asciiTheme="minorHAnsi" w:hAnsiTheme="minorHAnsi" w:cs="Arial"/>
          <w:szCs w:val="24"/>
        </w:rPr>
      </w:pPr>
      <w:r w:rsidRPr="00523736">
        <w:rPr>
          <w:rFonts w:asciiTheme="minorHAnsi" w:hAnsiTheme="minorHAnsi" w:cs="Arial"/>
          <w:szCs w:val="24"/>
        </w:rPr>
        <w:t>Z</w:t>
      </w:r>
      <w:r w:rsidR="00E1031F" w:rsidRPr="00523736">
        <w:rPr>
          <w:rFonts w:asciiTheme="minorHAnsi" w:hAnsiTheme="minorHAnsi" w:cs="Arial"/>
          <w:szCs w:val="24"/>
        </w:rPr>
        <w:t xml:space="preserve">elar para que o sistema de conformidade seja coerente com a identidade da </w:t>
      </w:r>
      <w:r w:rsidR="00042C9F" w:rsidRPr="00523736">
        <w:rPr>
          <w:rFonts w:asciiTheme="minorHAnsi" w:hAnsiTheme="minorHAnsi" w:cs="Arial"/>
          <w:szCs w:val="24"/>
        </w:rPr>
        <w:t>EMAE</w:t>
      </w:r>
      <w:r w:rsidR="00E1031F" w:rsidRPr="00523736">
        <w:rPr>
          <w:rFonts w:asciiTheme="minorHAnsi" w:hAnsiTheme="minorHAnsi" w:cs="Arial"/>
          <w:szCs w:val="24"/>
        </w:rPr>
        <w:t>;</w:t>
      </w:r>
    </w:p>
    <w:p w:rsidR="00E1031F" w:rsidRPr="00523736" w:rsidRDefault="00E1031F" w:rsidP="00263F4D">
      <w:pPr>
        <w:pStyle w:val="PargrafodaLista"/>
        <w:numPr>
          <w:ilvl w:val="0"/>
          <w:numId w:val="19"/>
        </w:numPr>
        <w:rPr>
          <w:rFonts w:asciiTheme="minorHAnsi" w:hAnsiTheme="minorHAnsi" w:cs="Arial"/>
          <w:szCs w:val="24"/>
        </w:rPr>
      </w:pPr>
      <w:proofErr w:type="gramStart"/>
      <w:r w:rsidRPr="00523736">
        <w:rPr>
          <w:rFonts w:asciiTheme="minorHAnsi" w:hAnsiTheme="minorHAnsi" w:cs="Arial"/>
          <w:szCs w:val="24"/>
        </w:rPr>
        <w:t>assegurar</w:t>
      </w:r>
      <w:proofErr w:type="gramEnd"/>
      <w:r w:rsidRPr="00523736">
        <w:rPr>
          <w:rFonts w:asciiTheme="minorHAnsi" w:hAnsiTheme="minorHAnsi" w:cs="Arial"/>
          <w:szCs w:val="24"/>
        </w:rPr>
        <w:t xml:space="preserve"> a disseminação de padrões de conduta e comportamento ético em todos os níveis da organização;</w:t>
      </w:r>
    </w:p>
    <w:p w:rsidR="00E1031F" w:rsidRPr="00523736" w:rsidRDefault="00E1031F" w:rsidP="00263F4D">
      <w:pPr>
        <w:pStyle w:val="PargrafodaLista"/>
        <w:numPr>
          <w:ilvl w:val="0"/>
          <w:numId w:val="19"/>
        </w:numPr>
        <w:rPr>
          <w:rFonts w:asciiTheme="minorHAnsi" w:hAnsiTheme="minorHAnsi" w:cs="Arial"/>
          <w:szCs w:val="24"/>
        </w:rPr>
      </w:pPr>
      <w:proofErr w:type="gramStart"/>
      <w:r w:rsidRPr="00523736">
        <w:rPr>
          <w:rFonts w:asciiTheme="minorHAnsi" w:hAnsiTheme="minorHAnsi" w:cs="Arial"/>
          <w:szCs w:val="24"/>
        </w:rPr>
        <w:t>aprovar</w:t>
      </w:r>
      <w:proofErr w:type="gramEnd"/>
      <w:r w:rsidRPr="00523736">
        <w:rPr>
          <w:rFonts w:asciiTheme="minorHAnsi" w:hAnsiTheme="minorHAnsi" w:cs="Arial"/>
          <w:szCs w:val="24"/>
        </w:rPr>
        <w:t xml:space="preserve"> e apoiar o sistema de conformidade da organização com a definição dos papéis e responsabilidades, assegurando a segregação de funções;</w:t>
      </w:r>
    </w:p>
    <w:p w:rsidR="00E1031F" w:rsidRPr="00523736" w:rsidRDefault="00E1031F" w:rsidP="00263F4D">
      <w:pPr>
        <w:pStyle w:val="PargrafodaLista"/>
        <w:numPr>
          <w:ilvl w:val="0"/>
          <w:numId w:val="19"/>
        </w:numPr>
        <w:rPr>
          <w:rFonts w:asciiTheme="minorHAnsi" w:hAnsiTheme="minorHAnsi" w:cs="Arial"/>
          <w:szCs w:val="24"/>
        </w:rPr>
      </w:pPr>
      <w:proofErr w:type="gramStart"/>
      <w:r w:rsidRPr="00523736">
        <w:rPr>
          <w:rFonts w:asciiTheme="minorHAnsi" w:hAnsiTheme="minorHAnsi" w:cs="Arial"/>
          <w:szCs w:val="24"/>
        </w:rPr>
        <w:t>certificar</w:t>
      </w:r>
      <w:proofErr w:type="gramEnd"/>
      <w:r w:rsidRPr="00523736">
        <w:rPr>
          <w:rFonts w:asciiTheme="minorHAnsi" w:hAnsiTheme="minorHAnsi" w:cs="Arial"/>
          <w:szCs w:val="24"/>
        </w:rPr>
        <w:t>-se de que haja recursos necessários para que as atividades relacionadas ao sistema de conformidade sejam exercidas adequadamente;</w:t>
      </w:r>
    </w:p>
    <w:p w:rsidR="00E1031F" w:rsidRPr="00523736" w:rsidRDefault="00E1031F" w:rsidP="00263F4D">
      <w:pPr>
        <w:pStyle w:val="PargrafodaLista"/>
        <w:numPr>
          <w:ilvl w:val="0"/>
          <w:numId w:val="19"/>
        </w:numPr>
        <w:rPr>
          <w:rFonts w:asciiTheme="minorHAnsi" w:hAnsiTheme="minorHAnsi" w:cs="Arial"/>
          <w:szCs w:val="24"/>
        </w:rPr>
      </w:pPr>
      <w:proofErr w:type="gramStart"/>
      <w:r w:rsidRPr="00523736">
        <w:rPr>
          <w:rFonts w:asciiTheme="minorHAnsi" w:hAnsiTheme="minorHAnsi" w:cs="Arial"/>
          <w:szCs w:val="24"/>
        </w:rPr>
        <w:t>aprovar</w:t>
      </w:r>
      <w:proofErr w:type="gramEnd"/>
      <w:r w:rsidRPr="00523736">
        <w:rPr>
          <w:rFonts w:asciiTheme="minorHAnsi" w:hAnsiTheme="minorHAnsi" w:cs="Arial"/>
          <w:szCs w:val="24"/>
        </w:rPr>
        <w:t xml:space="preserve"> e apoiar a implementação do </w:t>
      </w:r>
      <w:r w:rsidR="0072025C" w:rsidRPr="00523736">
        <w:rPr>
          <w:rFonts w:asciiTheme="minorHAnsi" w:hAnsiTheme="minorHAnsi" w:cs="Arial"/>
          <w:szCs w:val="24"/>
        </w:rPr>
        <w:t>Código de Conduta e Integridade</w:t>
      </w:r>
      <w:r w:rsidRPr="00523736">
        <w:rPr>
          <w:rFonts w:asciiTheme="minorHAnsi" w:hAnsiTheme="minorHAnsi" w:cs="Arial"/>
          <w:szCs w:val="24"/>
        </w:rPr>
        <w:t xml:space="preserve">, </w:t>
      </w:r>
      <w:r w:rsidR="00CF150D" w:rsidRPr="00523736">
        <w:rPr>
          <w:rFonts w:asciiTheme="minorHAnsi" w:hAnsiTheme="minorHAnsi" w:cs="Arial"/>
          <w:szCs w:val="24"/>
        </w:rPr>
        <w:t>do Canal de Denúncias</w:t>
      </w:r>
      <w:r w:rsidR="006E7C38" w:rsidRPr="00523736">
        <w:rPr>
          <w:rFonts w:asciiTheme="minorHAnsi" w:hAnsiTheme="minorHAnsi" w:cs="Arial"/>
          <w:szCs w:val="24"/>
        </w:rPr>
        <w:t xml:space="preserve"> e </w:t>
      </w:r>
      <w:r w:rsidRPr="00523736">
        <w:rPr>
          <w:rFonts w:asciiTheme="minorHAnsi" w:hAnsiTheme="minorHAnsi" w:cs="Arial"/>
          <w:szCs w:val="24"/>
        </w:rPr>
        <w:t>das políticas relacion</w:t>
      </w:r>
      <w:r w:rsidR="005E0B96" w:rsidRPr="00523736">
        <w:rPr>
          <w:rFonts w:asciiTheme="minorHAnsi" w:hAnsiTheme="minorHAnsi" w:cs="Arial"/>
          <w:szCs w:val="24"/>
        </w:rPr>
        <w:t>adas ao sistema de conformidade;</w:t>
      </w:r>
    </w:p>
    <w:p w:rsidR="006E7C38" w:rsidRPr="00523736" w:rsidRDefault="006E7C38" w:rsidP="00263F4D">
      <w:pPr>
        <w:pStyle w:val="PargrafodaLista"/>
        <w:numPr>
          <w:ilvl w:val="0"/>
          <w:numId w:val="19"/>
        </w:numPr>
        <w:rPr>
          <w:rFonts w:asciiTheme="minorHAnsi" w:hAnsiTheme="minorHAnsi" w:cs="Arial"/>
          <w:szCs w:val="24"/>
        </w:rPr>
      </w:pPr>
      <w:proofErr w:type="gramStart"/>
      <w:r w:rsidRPr="00523736">
        <w:rPr>
          <w:rFonts w:asciiTheme="minorHAnsi" w:hAnsiTheme="minorHAnsi" w:cs="Arial"/>
          <w:szCs w:val="24"/>
        </w:rPr>
        <w:t>apoiar</w:t>
      </w:r>
      <w:proofErr w:type="gramEnd"/>
      <w:r w:rsidRPr="00523736">
        <w:rPr>
          <w:rFonts w:asciiTheme="minorHAnsi" w:hAnsiTheme="minorHAnsi" w:cs="Arial"/>
          <w:szCs w:val="24"/>
        </w:rPr>
        <w:t xml:space="preserve"> a implementação do Comitê de Ética;</w:t>
      </w:r>
    </w:p>
    <w:p w:rsidR="001B4528" w:rsidRPr="00523736" w:rsidRDefault="00E1031F" w:rsidP="00263F4D">
      <w:pPr>
        <w:pStyle w:val="PargrafodaLista"/>
        <w:numPr>
          <w:ilvl w:val="0"/>
          <w:numId w:val="19"/>
        </w:numPr>
        <w:rPr>
          <w:rFonts w:asciiTheme="minorHAnsi" w:hAnsiTheme="minorHAnsi" w:cs="Arial"/>
          <w:szCs w:val="24"/>
        </w:rPr>
      </w:pPr>
      <w:proofErr w:type="gramStart"/>
      <w:r w:rsidRPr="00523736">
        <w:rPr>
          <w:rFonts w:asciiTheme="minorHAnsi" w:hAnsiTheme="minorHAnsi" w:cs="Arial"/>
          <w:szCs w:val="24"/>
        </w:rPr>
        <w:t>aprovar</w:t>
      </w:r>
      <w:proofErr w:type="gramEnd"/>
      <w:r w:rsidRPr="00523736">
        <w:rPr>
          <w:rFonts w:asciiTheme="minorHAnsi" w:hAnsiTheme="minorHAnsi" w:cs="Arial"/>
          <w:szCs w:val="24"/>
        </w:rPr>
        <w:t xml:space="preserve"> a matriz de riscos</w:t>
      </w:r>
      <w:r w:rsidR="001B4528" w:rsidRPr="00523736">
        <w:rPr>
          <w:rFonts w:asciiTheme="minorHAnsi" w:hAnsiTheme="minorHAnsi" w:cs="Arial"/>
          <w:szCs w:val="24"/>
        </w:rPr>
        <w:t>;</w:t>
      </w:r>
    </w:p>
    <w:p w:rsidR="00E1031F" w:rsidRPr="00523736" w:rsidRDefault="00E1031F" w:rsidP="00263F4D">
      <w:pPr>
        <w:pStyle w:val="PargrafodaLista"/>
        <w:numPr>
          <w:ilvl w:val="0"/>
          <w:numId w:val="19"/>
        </w:numPr>
        <w:rPr>
          <w:rFonts w:asciiTheme="minorHAnsi" w:hAnsiTheme="minorHAnsi" w:cs="Arial"/>
          <w:szCs w:val="24"/>
        </w:rPr>
      </w:pPr>
      <w:proofErr w:type="gramStart"/>
      <w:r w:rsidRPr="00523736">
        <w:rPr>
          <w:rFonts w:asciiTheme="minorHAnsi" w:hAnsiTheme="minorHAnsi" w:cs="Arial"/>
          <w:szCs w:val="24"/>
        </w:rPr>
        <w:t>aprovar</w:t>
      </w:r>
      <w:proofErr w:type="gramEnd"/>
      <w:r w:rsidRPr="00523736">
        <w:rPr>
          <w:rFonts w:asciiTheme="minorHAnsi" w:hAnsiTheme="minorHAnsi" w:cs="Arial"/>
          <w:szCs w:val="24"/>
        </w:rPr>
        <w:t xml:space="preserve"> a verificação da efetividade do sistema de </w:t>
      </w:r>
      <w:r w:rsidR="00AB1DDA" w:rsidRPr="00523736">
        <w:rPr>
          <w:rFonts w:asciiTheme="minorHAnsi" w:hAnsiTheme="minorHAnsi" w:cs="Arial"/>
          <w:szCs w:val="24"/>
        </w:rPr>
        <w:t>conformidade</w:t>
      </w:r>
      <w:r w:rsidRPr="00523736">
        <w:rPr>
          <w:rFonts w:asciiTheme="minorHAnsi" w:hAnsiTheme="minorHAnsi" w:cs="Arial"/>
          <w:szCs w:val="24"/>
        </w:rPr>
        <w:t>, que pode se dar eventualmente por processo de certificação, avaliações externas ou outras metodologias de verificação independente;</w:t>
      </w:r>
    </w:p>
    <w:p w:rsidR="008D3AF6" w:rsidRPr="00523736" w:rsidRDefault="005E0B96" w:rsidP="00263F4D">
      <w:pPr>
        <w:pStyle w:val="PargrafodaLista"/>
        <w:numPr>
          <w:ilvl w:val="0"/>
          <w:numId w:val="19"/>
        </w:numPr>
        <w:rPr>
          <w:rFonts w:asciiTheme="minorHAnsi" w:hAnsiTheme="minorHAnsi" w:cs="Arial"/>
          <w:szCs w:val="24"/>
        </w:rPr>
      </w:pPr>
      <w:proofErr w:type="gramStart"/>
      <w:r w:rsidRPr="00523736">
        <w:rPr>
          <w:rFonts w:asciiTheme="minorHAnsi" w:hAnsiTheme="minorHAnsi" w:cs="Arial"/>
          <w:szCs w:val="24"/>
        </w:rPr>
        <w:t>supervisionar</w:t>
      </w:r>
      <w:proofErr w:type="gramEnd"/>
      <w:r w:rsidRPr="00523736">
        <w:rPr>
          <w:rFonts w:asciiTheme="minorHAnsi" w:hAnsiTheme="minorHAnsi" w:cs="Arial"/>
          <w:szCs w:val="24"/>
        </w:rPr>
        <w:t xml:space="preserve"> o</w:t>
      </w:r>
      <w:r w:rsidR="008D3AF6" w:rsidRPr="00523736">
        <w:rPr>
          <w:rFonts w:asciiTheme="minorHAnsi" w:hAnsiTheme="minorHAnsi" w:cs="Arial"/>
          <w:szCs w:val="24"/>
        </w:rPr>
        <w:t xml:space="preserve"> mecanismo de consulta prévia</w:t>
      </w:r>
      <w:r w:rsidR="003B5C69" w:rsidRPr="00523736">
        <w:rPr>
          <w:rFonts w:asciiTheme="minorHAnsi" w:hAnsiTheme="minorHAnsi" w:cs="Arial"/>
          <w:szCs w:val="24"/>
        </w:rPr>
        <w:t xml:space="preserve"> </w:t>
      </w:r>
      <w:r w:rsidR="008D3AF6" w:rsidRPr="00523736">
        <w:rPr>
          <w:rFonts w:asciiTheme="minorHAnsi" w:hAnsiTheme="minorHAnsi" w:cs="Arial"/>
          <w:szCs w:val="24"/>
        </w:rPr>
        <w:t xml:space="preserve">para solução de dúvidas sobre a aplicação do </w:t>
      </w:r>
      <w:r w:rsidR="00D97377" w:rsidRPr="00523736">
        <w:rPr>
          <w:rFonts w:asciiTheme="minorHAnsi" w:hAnsiTheme="minorHAnsi" w:cs="Arial"/>
          <w:szCs w:val="24"/>
        </w:rPr>
        <w:t>Código de Conduta e Integridade</w:t>
      </w:r>
      <w:r w:rsidR="008D3AF6" w:rsidRPr="00523736">
        <w:rPr>
          <w:rFonts w:asciiTheme="minorHAnsi" w:hAnsiTheme="minorHAnsi" w:cs="Arial"/>
          <w:szCs w:val="24"/>
        </w:rPr>
        <w:t>;</w:t>
      </w:r>
    </w:p>
    <w:p w:rsidR="00E1031F" w:rsidRPr="00523736" w:rsidRDefault="003B5C69" w:rsidP="00263F4D">
      <w:pPr>
        <w:pStyle w:val="PargrafodaLista"/>
        <w:numPr>
          <w:ilvl w:val="0"/>
          <w:numId w:val="19"/>
        </w:numPr>
        <w:rPr>
          <w:rFonts w:asciiTheme="minorHAnsi" w:hAnsiTheme="minorHAnsi" w:cs="Arial"/>
          <w:szCs w:val="24"/>
        </w:rPr>
      </w:pPr>
      <w:proofErr w:type="gramStart"/>
      <w:r w:rsidRPr="00523736">
        <w:rPr>
          <w:rFonts w:asciiTheme="minorHAnsi" w:hAnsiTheme="minorHAnsi" w:cs="Arial"/>
          <w:szCs w:val="24"/>
        </w:rPr>
        <w:t>definir</w:t>
      </w:r>
      <w:proofErr w:type="gramEnd"/>
      <w:r w:rsidRPr="00523736">
        <w:rPr>
          <w:rFonts w:asciiTheme="minorHAnsi" w:hAnsiTheme="minorHAnsi" w:cs="Arial"/>
          <w:szCs w:val="24"/>
        </w:rPr>
        <w:t xml:space="preserve"> de forma exemplar</w:t>
      </w:r>
      <w:r w:rsidR="00E1031F" w:rsidRPr="00523736">
        <w:rPr>
          <w:rFonts w:asciiTheme="minorHAnsi" w:hAnsiTheme="minorHAnsi" w:cs="Arial"/>
          <w:szCs w:val="24"/>
        </w:rPr>
        <w:t xml:space="preserve">, sanções para eventuais </w:t>
      </w:r>
      <w:r w:rsidRPr="00523736">
        <w:rPr>
          <w:rFonts w:asciiTheme="minorHAnsi" w:hAnsiTheme="minorHAnsi" w:cs="Arial"/>
          <w:szCs w:val="24"/>
        </w:rPr>
        <w:t>desvios de conduta, sobretudo os</w:t>
      </w:r>
      <w:r w:rsidR="00E1031F" w:rsidRPr="00523736">
        <w:rPr>
          <w:rFonts w:asciiTheme="minorHAnsi" w:hAnsiTheme="minorHAnsi" w:cs="Arial"/>
          <w:szCs w:val="24"/>
        </w:rPr>
        <w:t xml:space="preserve"> cometid</w:t>
      </w:r>
      <w:r w:rsidRPr="00523736">
        <w:rPr>
          <w:rFonts w:asciiTheme="minorHAnsi" w:hAnsiTheme="minorHAnsi" w:cs="Arial"/>
          <w:szCs w:val="24"/>
        </w:rPr>
        <w:t>os</w:t>
      </w:r>
      <w:r w:rsidR="00E1031F" w:rsidRPr="00523736">
        <w:rPr>
          <w:rFonts w:asciiTheme="minorHAnsi" w:hAnsiTheme="minorHAnsi" w:cs="Arial"/>
          <w:szCs w:val="24"/>
        </w:rPr>
        <w:t xml:space="preserve"> por membros da administração;</w:t>
      </w:r>
      <w:r w:rsidR="00D97377" w:rsidRPr="00523736">
        <w:rPr>
          <w:rFonts w:asciiTheme="minorHAnsi" w:hAnsiTheme="minorHAnsi" w:cs="Arial"/>
          <w:szCs w:val="24"/>
        </w:rPr>
        <w:t xml:space="preserve"> e</w:t>
      </w:r>
    </w:p>
    <w:p w:rsidR="00E1031F" w:rsidRPr="00523736" w:rsidRDefault="00E1031F" w:rsidP="00263F4D">
      <w:pPr>
        <w:pStyle w:val="PargrafodaLista"/>
        <w:numPr>
          <w:ilvl w:val="0"/>
          <w:numId w:val="19"/>
        </w:numPr>
        <w:rPr>
          <w:rFonts w:asciiTheme="minorHAnsi" w:hAnsiTheme="minorHAnsi" w:cs="Arial"/>
          <w:szCs w:val="24"/>
        </w:rPr>
      </w:pPr>
      <w:proofErr w:type="gramStart"/>
      <w:r w:rsidRPr="00523736">
        <w:rPr>
          <w:rFonts w:asciiTheme="minorHAnsi" w:hAnsiTheme="minorHAnsi" w:cs="Arial"/>
          <w:szCs w:val="24"/>
        </w:rPr>
        <w:t>monitorar</w:t>
      </w:r>
      <w:proofErr w:type="gramEnd"/>
      <w:r w:rsidRPr="00523736">
        <w:rPr>
          <w:rFonts w:asciiTheme="minorHAnsi" w:hAnsiTheme="minorHAnsi" w:cs="Arial"/>
          <w:szCs w:val="24"/>
        </w:rPr>
        <w:t xml:space="preserve"> os resultados </w:t>
      </w:r>
      <w:r w:rsidR="00CF150D" w:rsidRPr="00523736">
        <w:rPr>
          <w:rFonts w:asciiTheme="minorHAnsi" w:hAnsiTheme="minorHAnsi" w:cs="Arial"/>
          <w:szCs w:val="24"/>
        </w:rPr>
        <w:t>do Canal de Denúncias</w:t>
      </w:r>
      <w:r w:rsidRPr="00523736">
        <w:rPr>
          <w:rFonts w:asciiTheme="minorHAnsi" w:hAnsiTheme="minorHAnsi" w:cs="Arial"/>
          <w:szCs w:val="24"/>
        </w:rPr>
        <w:t xml:space="preserve"> e as decisões do </w:t>
      </w:r>
      <w:r w:rsidR="00093555" w:rsidRPr="00523736">
        <w:rPr>
          <w:rFonts w:asciiTheme="minorHAnsi" w:hAnsiTheme="minorHAnsi" w:cs="Arial"/>
          <w:szCs w:val="24"/>
        </w:rPr>
        <w:t>Comitê de Ética</w:t>
      </w:r>
      <w:r w:rsidR="00D97377" w:rsidRPr="00523736">
        <w:rPr>
          <w:rFonts w:asciiTheme="minorHAnsi" w:hAnsiTheme="minorHAnsi" w:cs="Arial"/>
          <w:szCs w:val="24"/>
        </w:rPr>
        <w:t>.</w:t>
      </w:r>
    </w:p>
    <w:p w:rsidR="00523736" w:rsidRPr="00523736" w:rsidRDefault="00523736" w:rsidP="00523736">
      <w:pPr>
        <w:pStyle w:val="Ttulo2"/>
        <w:rPr>
          <w:rFonts w:asciiTheme="minorHAnsi" w:hAnsiTheme="minorHAnsi" w:cs="Arial"/>
        </w:rPr>
      </w:pPr>
      <w:bookmarkStart w:id="14" w:name="_Toc517792565"/>
      <w:r w:rsidRPr="00523736">
        <w:rPr>
          <w:rFonts w:asciiTheme="minorHAnsi" w:hAnsiTheme="minorHAnsi" w:cs="Arial"/>
        </w:rPr>
        <w:t>Comitê de Auditoria</w:t>
      </w:r>
      <w:bookmarkEnd w:id="14"/>
    </w:p>
    <w:p w:rsidR="00523736" w:rsidRPr="00523736" w:rsidRDefault="00523736" w:rsidP="00523736">
      <w:pPr>
        <w:pStyle w:val="PargrafodaLista"/>
        <w:numPr>
          <w:ilvl w:val="0"/>
          <w:numId w:val="27"/>
        </w:numPr>
        <w:rPr>
          <w:rFonts w:asciiTheme="minorHAnsi" w:hAnsiTheme="minorHAnsi" w:cs="Arial"/>
        </w:rPr>
      </w:pPr>
      <w:proofErr w:type="gramStart"/>
      <w:r w:rsidRPr="00523736">
        <w:rPr>
          <w:rFonts w:asciiTheme="minorHAnsi" w:hAnsiTheme="minorHAnsi" w:cs="Arial"/>
        </w:rPr>
        <w:t>zelar</w:t>
      </w:r>
      <w:proofErr w:type="gramEnd"/>
      <w:r w:rsidRPr="00523736">
        <w:rPr>
          <w:rFonts w:asciiTheme="minorHAnsi" w:hAnsiTheme="minorHAnsi" w:cs="Arial"/>
        </w:rPr>
        <w:t xml:space="preserve"> pelo cumprimento do Código de Conduta e Integridade da empresa; e</w:t>
      </w:r>
    </w:p>
    <w:p w:rsidR="00523736" w:rsidRPr="00523736" w:rsidRDefault="00523736" w:rsidP="00523736">
      <w:pPr>
        <w:pStyle w:val="PargrafodaLista"/>
        <w:numPr>
          <w:ilvl w:val="0"/>
          <w:numId w:val="27"/>
        </w:numPr>
        <w:rPr>
          <w:rFonts w:asciiTheme="minorHAnsi" w:hAnsiTheme="minorHAnsi" w:cs="Arial"/>
        </w:rPr>
      </w:pPr>
      <w:proofErr w:type="gramStart"/>
      <w:r w:rsidRPr="00523736">
        <w:rPr>
          <w:rFonts w:asciiTheme="minorHAnsi" w:hAnsiTheme="minorHAnsi" w:cs="Arial"/>
        </w:rPr>
        <w:t>avaliar</w:t>
      </w:r>
      <w:proofErr w:type="gramEnd"/>
      <w:r w:rsidRPr="00523736">
        <w:rPr>
          <w:rFonts w:asciiTheme="minorHAnsi" w:hAnsiTheme="minorHAnsi" w:cs="Arial"/>
        </w:rPr>
        <w:t xml:space="preserve"> a aderência das práticas empresariais ao Código de Conduta e Integridade, incluindo o comprometimento dos Administradores com a difusão da cultura de integridade e a valorização do comportamento ético.</w:t>
      </w:r>
    </w:p>
    <w:p w:rsidR="004275D3" w:rsidRPr="00523736" w:rsidRDefault="004275D3" w:rsidP="00523736">
      <w:pPr>
        <w:pStyle w:val="Ttulo2"/>
        <w:rPr>
          <w:rFonts w:asciiTheme="minorHAnsi" w:hAnsiTheme="minorHAnsi" w:cs="Arial"/>
        </w:rPr>
      </w:pPr>
      <w:bookmarkStart w:id="15" w:name="_Toc517792566"/>
      <w:r w:rsidRPr="00523736">
        <w:rPr>
          <w:rFonts w:asciiTheme="minorHAnsi" w:hAnsiTheme="minorHAnsi" w:cs="Arial"/>
        </w:rPr>
        <w:lastRenderedPageBreak/>
        <w:t>Diretoria Executiva</w:t>
      </w:r>
      <w:bookmarkEnd w:id="15"/>
    </w:p>
    <w:p w:rsidR="001B4528" w:rsidRPr="00523736" w:rsidRDefault="00867643" w:rsidP="00263F4D">
      <w:pPr>
        <w:pStyle w:val="Estilo2"/>
        <w:numPr>
          <w:ilvl w:val="0"/>
          <w:numId w:val="17"/>
        </w:numPr>
        <w:rPr>
          <w:rFonts w:asciiTheme="minorHAnsi" w:hAnsiTheme="minorHAnsi" w:cs="Arial"/>
          <w:szCs w:val="24"/>
        </w:rPr>
      </w:pPr>
      <w:proofErr w:type="gramStart"/>
      <w:r w:rsidRPr="00523736">
        <w:rPr>
          <w:rFonts w:asciiTheme="minorHAnsi" w:hAnsiTheme="minorHAnsi" w:cs="Arial"/>
          <w:szCs w:val="24"/>
        </w:rPr>
        <w:t>assegurar</w:t>
      </w:r>
      <w:proofErr w:type="gramEnd"/>
      <w:r w:rsidRPr="00523736">
        <w:rPr>
          <w:rFonts w:asciiTheme="minorHAnsi" w:hAnsiTheme="minorHAnsi" w:cs="Arial"/>
          <w:szCs w:val="24"/>
        </w:rPr>
        <w:t xml:space="preserve"> </w:t>
      </w:r>
      <w:r w:rsidR="001B4528" w:rsidRPr="00523736">
        <w:rPr>
          <w:rFonts w:asciiTheme="minorHAnsi" w:hAnsiTheme="minorHAnsi" w:cs="Arial"/>
          <w:szCs w:val="24"/>
        </w:rPr>
        <w:t xml:space="preserve">que a EMAE esteja em total conformidade com os dispositivos legais e demais políticas e normas </w:t>
      </w:r>
      <w:r w:rsidRPr="00523736">
        <w:rPr>
          <w:rFonts w:asciiTheme="minorHAnsi" w:hAnsiTheme="minorHAnsi" w:cs="Arial"/>
          <w:szCs w:val="24"/>
        </w:rPr>
        <w:t>vigentes</w:t>
      </w:r>
      <w:r w:rsidR="001B4528" w:rsidRPr="00523736">
        <w:rPr>
          <w:rFonts w:asciiTheme="minorHAnsi" w:hAnsiTheme="minorHAnsi" w:cs="Arial"/>
          <w:szCs w:val="24"/>
        </w:rPr>
        <w:t>;</w:t>
      </w:r>
    </w:p>
    <w:p w:rsidR="001B4528" w:rsidRPr="00523736" w:rsidRDefault="001B4528" w:rsidP="00263F4D">
      <w:pPr>
        <w:pStyle w:val="Estilo2"/>
        <w:numPr>
          <w:ilvl w:val="0"/>
          <w:numId w:val="17"/>
        </w:numPr>
        <w:spacing w:after="0"/>
        <w:rPr>
          <w:rFonts w:asciiTheme="minorHAnsi" w:hAnsiTheme="minorHAnsi" w:cs="Arial"/>
          <w:szCs w:val="24"/>
        </w:rPr>
      </w:pPr>
      <w:proofErr w:type="gramStart"/>
      <w:r w:rsidRPr="00523736">
        <w:rPr>
          <w:rFonts w:asciiTheme="minorHAnsi" w:hAnsiTheme="minorHAnsi" w:cs="Arial"/>
          <w:szCs w:val="24"/>
        </w:rPr>
        <w:t>dar</w:t>
      </w:r>
      <w:proofErr w:type="gramEnd"/>
      <w:r w:rsidRPr="00523736">
        <w:rPr>
          <w:rFonts w:asciiTheme="minorHAnsi" w:hAnsiTheme="minorHAnsi" w:cs="Arial"/>
          <w:szCs w:val="24"/>
        </w:rPr>
        <w:t xml:space="preserve"> exemplo, reforçando o tom a ser seguido </w:t>
      </w:r>
      <w:r w:rsidR="009460EA" w:rsidRPr="00523736">
        <w:rPr>
          <w:rFonts w:asciiTheme="minorHAnsi" w:hAnsiTheme="minorHAnsi" w:cs="Arial"/>
          <w:szCs w:val="24"/>
        </w:rPr>
        <w:t>p</w:t>
      </w:r>
      <w:r w:rsidR="00D97377" w:rsidRPr="00523736">
        <w:rPr>
          <w:rFonts w:asciiTheme="minorHAnsi" w:hAnsiTheme="minorHAnsi" w:cs="Arial"/>
          <w:szCs w:val="24"/>
        </w:rPr>
        <w:t>o</w:t>
      </w:r>
      <w:r w:rsidR="009460EA" w:rsidRPr="00523736">
        <w:rPr>
          <w:rFonts w:asciiTheme="minorHAnsi" w:hAnsiTheme="minorHAnsi" w:cs="Arial"/>
          <w:szCs w:val="24"/>
        </w:rPr>
        <w:t xml:space="preserve">r todos na </w:t>
      </w:r>
      <w:r w:rsidR="000D25C6" w:rsidRPr="00523736">
        <w:rPr>
          <w:rFonts w:asciiTheme="minorHAnsi" w:hAnsiTheme="minorHAnsi" w:cs="Arial"/>
          <w:szCs w:val="24"/>
        </w:rPr>
        <w:t>Empresa</w:t>
      </w:r>
      <w:r w:rsidRPr="00523736">
        <w:rPr>
          <w:rFonts w:asciiTheme="minorHAnsi" w:hAnsiTheme="minorHAnsi" w:cs="Arial"/>
          <w:szCs w:val="24"/>
        </w:rPr>
        <w:t>, reafirmando o compromisso com a i</w:t>
      </w:r>
      <w:r w:rsidR="00DD142C" w:rsidRPr="00523736">
        <w:rPr>
          <w:rFonts w:asciiTheme="minorHAnsi" w:hAnsiTheme="minorHAnsi" w:cs="Arial"/>
          <w:szCs w:val="24"/>
        </w:rPr>
        <w:t>ntegridade</w:t>
      </w:r>
      <w:r w:rsidRPr="00523736">
        <w:rPr>
          <w:rFonts w:asciiTheme="minorHAnsi" w:hAnsiTheme="minorHAnsi" w:cs="Arial"/>
          <w:szCs w:val="24"/>
        </w:rPr>
        <w:t xml:space="preserve"> e incentivando o cumprimento das normas, leis e dispositivos regulatórios a que a EMAE está sujeita;</w:t>
      </w:r>
    </w:p>
    <w:p w:rsidR="005E0B96" w:rsidRPr="00523736" w:rsidRDefault="005E0B96" w:rsidP="00263F4D">
      <w:pPr>
        <w:pStyle w:val="PargrafodaLista"/>
        <w:numPr>
          <w:ilvl w:val="0"/>
          <w:numId w:val="17"/>
        </w:numPr>
        <w:spacing w:before="0" w:after="0"/>
        <w:rPr>
          <w:rFonts w:asciiTheme="minorHAnsi" w:hAnsiTheme="minorHAnsi" w:cs="Arial"/>
          <w:szCs w:val="24"/>
        </w:rPr>
      </w:pPr>
      <w:proofErr w:type="gramStart"/>
      <w:r w:rsidRPr="00523736">
        <w:rPr>
          <w:rFonts w:asciiTheme="minorHAnsi" w:hAnsiTheme="minorHAnsi" w:cs="Arial"/>
          <w:szCs w:val="24"/>
        </w:rPr>
        <w:t>institui</w:t>
      </w:r>
      <w:r w:rsidR="00BA05FC" w:rsidRPr="00523736">
        <w:rPr>
          <w:rFonts w:asciiTheme="minorHAnsi" w:hAnsiTheme="minorHAnsi" w:cs="Arial"/>
          <w:szCs w:val="24"/>
        </w:rPr>
        <w:t>r</w:t>
      </w:r>
      <w:proofErr w:type="gramEnd"/>
      <w:r w:rsidR="00BA05FC" w:rsidRPr="00523736">
        <w:rPr>
          <w:rFonts w:asciiTheme="minorHAnsi" w:hAnsiTheme="minorHAnsi" w:cs="Arial"/>
          <w:szCs w:val="24"/>
        </w:rPr>
        <w:t xml:space="preserve"> mecanismo de consulta prévia </w:t>
      </w:r>
      <w:r w:rsidRPr="00523736">
        <w:rPr>
          <w:rFonts w:asciiTheme="minorHAnsi" w:hAnsiTheme="minorHAnsi" w:cs="Arial"/>
          <w:szCs w:val="24"/>
        </w:rPr>
        <w:t>para solução de dúvidas sobre a aplicação do Código de Conduta e Integridade;</w:t>
      </w:r>
    </w:p>
    <w:p w:rsidR="001B4528" w:rsidRPr="00523736" w:rsidRDefault="00DD142C" w:rsidP="00263F4D">
      <w:pPr>
        <w:pStyle w:val="Estilo2"/>
        <w:numPr>
          <w:ilvl w:val="0"/>
          <w:numId w:val="17"/>
        </w:numPr>
        <w:rPr>
          <w:rFonts w:asciiTheme="minorHAnsi" w:hAnsiTheme="minorHAnsi" w:cs="Arial"/>
          <w:szCs w:val="24"/>
        </w:rPr>
      </w:pPr>
      <w:proofErr w:type="gramStart"/>
      <w:r w:rsidRPr="00523736">
        <w:rPr>
          <w:rFonts w:asciiTheme="minorHAnsi" w:hAnsiTheme="minorHAnsi" w:cs="Arial"/>
          <w:szCs w:val="24"/>
        </w:rPr>
        <w:t>garantir</w:t>
      </w:r>
      <w:proofErr w:type="gramEnd"/>
      <w:r w:rsidRPr="00523736">
        <w:rPr>
          <w:rFonts w:asciiTheme="minorHAnsi" w:hAnsiTheme="minorHAnsi" w:cs="Arial"/>
          <w:szCs w:val="24"/>
        </w:rPr>
        <w:t xml:space="preserve"> que os</w:t>
      </w:r>
      <w:r w:rsidR="001B4528" w:rsidRPr="00523736">
        <w:rPr>
          <w:rFonts w:asciiTheme="minorHAnsi" w:hAnsiTheme="minorHAnsi" w:cs="Arial"/>
          <w:szCs w:val="24"/>
        </w:rPr>
        <w:t xml:space="preserve"> riscos a</w:t>
      </w:r>
      <w:r w:rsidR="00742236" w:rsidRPr="00523736">
        <w:rPr>
          <w:rFonts w:asciiTheme="minorHAnsi" w:hAnsiTheme="minorHAnsi" w:cs="Arial"/>
          <w:szCs w:val="24"/>
        </w:rPr>
        <w:t>os quais</w:t>
      </w:r>
      <w:r w:rsidR="001B4528" w:rsidRPr="00523736">
        <w:rPr>
          <w:rFonts w:asciiTheme="minorHAnsi" w:hAnsiTheme="minorHAnsi" w:cs="Arial"/>
          <w:szCs w:val="24"/>
        </w:rPr>
        <w:t xml:space="preserve"> a EMAE está sujeita</w:t>
      </w:r>
      <w:r w:rsidRPr="00523736">
        <w:rPr>
          <w:rFonts w:asciiTheme="minorHAnsi" w:hAnsiTheme="minorHAnsi" w:cs="Arial"/>
          <w:szCs w:val="24"/>
        </w:rPr>
        <w:t xml:space="preserve"> sejam identificados, submetê-los ao Conselho de Administração</w:t>
      </w:r>
      <w:r w:rsidR="001B4528" w:rsidRPr="00523736">
        <w:rPr>
          <w:rFonts w:asciiTheme="minorHAnsi" w:hAnsiTheme="minorHAnsi" w:cs="Arial"/>
          <w:szCs w:val="24"/>
        </w:rPr>
        <w:t xml:space="preserve"> e destinar recursos adequados pa</w:t>
      </w:r>
      <w:r w:rsidR="00742236" w:rsidRPr="00523736">
        <w:rPr>
          <w:rFonts w:asciiTheme="minorHAnsi" w:hAnsiTheme="minorHAnsi" w:cs="Arial"/>
          <w:szCs w:val="24"/>
        </w:rPr>
        <w:t xml:space="preserve">ra </w:t>
      </w:r>
      <w:r w:rsidRPr="00523736">
        <w:rPr>
          <w:rFonts w:asciiTheme="minorHAnsi" w:hAnsiTheme="minorHAnsi" w:cs="Arial"/>
          <w:szCs w:val="24"/>
        </w:rPr>
        <w:t>preveni-los</w:t>
      </w:r>
      <w:r w:rsidR="001B4528" w:rsidRPr="00523736">
        <w:rPr>
          <w:rFonts w:asciiTheme="minorHAnsi" w:hAnsiTheme="minorHAnsi" w:cs="Arial"/>
          <w:szCs w:val="24"/>
        </w:rPr>
        <w:t xml:space="preserve"> ou mitigá-los;</w:t>
      </w:r>
      <w:r w:rsidR="00742236" w:rsidRPr="00523736">
        <w:rPr>
          <w:rFonts w:asciiTheme="minorHAnsi" w:hAnsiTheme="minorHAnsi" w:cs="Arial"/>
          <w:szCs w:val="24"/>
        </w:rPr>
        <w:t xml:space="preserve"> e</w:t>
      </w:r>
    </w:p>
    <w:p w:rsidR="00AB1DDA" w:rsidRPr="00523736" w:rsidRDefault="001B4528" w:rsidP="00263F4D">
      <w:pPr>
        <w:pStyle w:val="Estilo2"/>
        <w:numPr>
          <w:ilvl w:val="0"/>
          <w:numId w:val="17"/>
        </w:numPr>
        <w:rPr>
          <w:rFonts w:asciiTheme="minorHAnsi" w:hAnsiTheme="minorHAnsi" w:cs="Arial"/>
          <w:szCs w:val="24"/>
        </w:rPr>
      </w:pPr>
      <w:proofErr w:type="gramStart"/>
      <w:r w:rsidRPr="00523736">
        <w:rPr>
          <w:rFonts w:asciiTheme="minorHAnsi" w:hAnsiTheme="minorHAnsi" w:cs="Arial"/>
          <w:szCs w:val="24"/>
        </w:rPr>
        <w:t>garantir</w:t>
      </w:r>
      <w:proofErr w:type="gramEnd"/>
      <w:r w:rsidRPr="00523736">
        <w:rPr>
          <w:rFonts w:asciiTheme="minorHAnsi" w:hAnsiTheme="minorHAnsi" w:cs="Arial"/>
          <w:szCs w:val="24"/>
        </w:rPr>
        <w:t xml:space="preserve"> que medidas disciplinares apropriadas sejam aplicadas nos casos de </w:t>
      </w:r>
      <w:r w:rsidR="00F74F1E" w:rsidRPr="00523736">
        <w:rPr>
          <w:rFonts w:asciiTheme="minorHAnsi" w:hAnsiTheme="minorHAnsi" w:cs="Arial"/>
          <w:szCs w:val="24"/>
        </w:rPr>
        <w:t>desvios de conduta e integridade.</w:t>
      </w:r>
    </w:p>
    <w:p w:rsidR="00665A64" w:rsidRPr="00523736" w:rsidRDefault="00F74F1E" w:rsidP="00263F4D">
      <w:pPr>
        <w:pStyle w:val="Ttulo2"/>
        <w:keepNext w:val="0"/>
        <w:suppressLineNumbers w:val="0"/>
        <w:rPr>
          <w:rFonts w:asciiTheme="minorHAnsi" w:hAnsiTheme="minorHAnsi" w:cs="Arial"/>
        </w:rPr>
      </w:pPr>
      <w:bookmarkStart w:id="16" w:name="_Toc517792567"/>
      <w:bookmarkStart w:id="17" w:name="_Hlk512174876"/>
      <w:r w:rsidRPr="00523736">
        <w:rPr>
          <w:rFonts w:asciiTheme="minorHAnsi" w:hAnsiTheme="minorHAnsi" w:cs="Arial"/>
        </w:rPr>
        <w:t>Unidades Organizacionais</w:t>
      </w:r>
      <w:bookmarkEnd w:id="16"/>
    </w:p>
    <w:p w:rsidR="00805465" w:rsidRPr="00523736" w:rsidRDefault="00805465" w:rsidP="00263F4D">
      <w:pPr>
        <w:pStyle w:val="Ttulo3"/>
        <w:keepNext w:val="0"/>
        <w:keepLines w:val="0"/>
        <w:rPr>
          <w:rFonts w:asciiTheme="minorHAnsi" w:hAnsiTheme="minorHAnsi" w:cs="Arial"/>
          <w:szCs w:val="24"/>
        </w:rPr>
      </w:pPr>
      <w:r w:rsidRPr="00523736">
        <w:rPr>
          <w:rFonts w:asciiTheme="minorHAnsi" w:hAnsiTheme="minorHAnsi" w:cs="Arial"/>
          <w:szCs w:val="24"/>
        </w:rPr>
        <w:t xml:space="preserve">Para fins </w:t>
      </w:r>
      <w:r w:rsidR="00867643" w:rsidRPr="00523736">
        <w:rPr>
          <w:rFonts w:asciiTheme="minorHAnsi" w:hAnsiTheme="minorHAnsi" w:cs="Arial"/>
          <w:szCs w:val="24"/>
        </w:rPr>
        <w:t xml:space="preserve">desta </w:t>
      </w:r>
      <w:r w:rsidRPr="00523736">
        <w:rPr>
          <w:rFonts w:asciiTheme="minorHAnsi" w:hAnsiTheme="minorHAnsi" w:cs="Arial"/>
          <w:szCs w:val="24"/>
        </w:rPr>
        <w:t xml:space="preserve">Política, </w:t>
      </w:r>
      <w:r w:rsidR="00DE2AAA" w:rsidRPr="00523736">
        <w:rPr>
          <w:rFonts w:asciiTheme="minorHAnsi" w:hAnsiTheme="minorHAnsi" w:cs="Arial"/>
          <w:szCs w:val="24"/>
        </w:rPr>
        <w:t>a</w:t>
      </w:r>
      <w:r w:rsidR="00F74F1E" w:rsidRPr="00523736">
        <w:rPr>
          <w:rFonts w:asciiTheme="minorHAnsi" w:hAnsiTheme="minorHAnsi" w:cs="Arial"/>
          <w:szCs w:val="24"/>
        </w:rPr>
        <w:t>s unidades organizacionais são</w:t>
      </w:r>
      <w:r w:rsidR="00DE2AAA" w:rsidRPr="00523736">
        <w:rPr>
          <w:rFonts w:asciiTheme="minorHAnsi" w:hAnsiTheme="minorHAnsi" w:cs="Arial"/>
          <w:szCs w:val="24"/>
        </w:rPr>
        <w:t xml:space="preserve"> a </w:t>
      </w:r>
      <w:r w:rsidR="00665A64" w:rsidRPr="00523736">
        <w:rPr>
          <w:rFonts w:asciiTheme="minorHAnsi" w:hAnsiTheme="minorHAnsi" w:cs="Arial"/>
          <w:szCs w:val="24"/>
        </w:rPr>
        <w:t>primeira linha de defesa da</w:t>
      </w:r>
      <w:r w:rsidRPr="00523736">
        <w:rPr>
          <w:rFonts w:asciiTheme="minorHAnsi" w:hAnsiTheme="minorHAnsi" w:cs="Arial"/>
          <w:szCs w:val="24"/>
        </w:rPr>
        <w:t xml:space="preserve"> EMAE</w:t>
      </w:r>
      <w:r w:rsidR="00665A64" w:rsidRPr="00523736">
        <w:rPr>
          <w:rFonts w:asciiTheme="minorHAnsi" w:hAnsiTheme="minorHAnsi" w:cs="Arial"/>
          <w:szCs w:val="24"/>
        </w:rPr>
        <w:t xml:space="preserve"> contra desvios de conduta</w:t>
      </w:r>
      <w:r w:rsidR="00D97377" w:rsidRPr="00523736">
        <w:rPr>
          <w:rFonts w:asciiTheme="minorHAnsi" w:hAnsiTheme="minorHAnsi" w:cs="Arial"/>
          <w:szCs w:val="24"/>
        </w:rPr>
        <w:t xml:space="preserve"> e de integridade</w:t>
      </w:r>
      <w:r w:rsidR="00665A64" w:rsidRPr="00523736">
        <w:rPr>
          <w:rFonts w:asciiTheme="minorHAnsi" w:hAnsiTheme="minorHAnsi" w:cs="Arial"/>
          <w:szCs w:val="24"/>
        </w:rPr>
        <w:t xml:space="preserve"> e, portanto, devem cumprir estritamente as normas, leis e disposições regu</w:t>
      </w:r>
      <w:r w:rsidRPr="00523736">
        <w:rPr>
          <w:rFonts w:asciiTheme="minorHAnsi" w:hAnsiTheme="minorHAnsi" w:cs="Arial"/>
          <w:szCs w:val="24"/>
        </w:rPr>
        <w:t>latórias aplicáveis.</w:t>
      </w:r>
    </w:p>
    <w:p w:rsidR="00805465" w:rsidRPr="00523736" w:rsidRDefault="00DD142C" w:rsidP="00263F4D">
      <w:pPr>
        <w:pStyle w:val="PargrafodaLista"/>
        <w:numPr>
          <w:ilvl w:val="0"/>
          <w:numId w:val="17"/>
        </w:numPr>
        <w:rPr>
          <w:rFonts w:asciiTheme="minorHAnsi" w:hAnsiTheme="minorHAnsi" w:cs="Arial"/>
          <w:szCs w:val="24"/>
        </w:rPr>
      </w:pPr>
      <w:r w:rsidRPr="00523736">
        <w:rPr>
          <w:rFonts w:asciiTheme="minorHAnsi" w:hAnsiTheme="minorHAnsi" w:cs="Arial"/>
          <w:szCs w:val="24"/>
        </w:rPr>
        <w:t>Identificar os riscos, avaliar a probabilidade d</w:t>
      </w:r>
      <w:r w:rsidR="00F74F1E" w:rsidRPr="00523736">
        <w:rPr>
          <w:rFonts w:asciiTheme="minorHAnsi" w:hAnsiTheme="minorHAnsi" w:cs="Arial"/>
          <w:szCs w:val="24"/>
        </w:rPr>
        <w:t xml:space="preserve">e sua ocorrência e </w:t>
      </w:r>
      <w:r w:rsidR="00DF4412" w:rsidRPr="00523736">
        <w:rPr>
          <w:rFonts w:asciiTheme="minorHAnsi" w:hAnsiTheme="minorHAnsi" w:cs="Arial"/>
          <w:szCs w:val="24"/>
        </w:rPr>
        <w:t>seu impacto nas atividades relacionadas à sua área</w:t>
      </w:r>
      <w:r w:rsidR="00805465" w:rsidRPr="00523736">
        <w:rPr>
          <w:rFonts w:asciiTheme="minorHAnsi" w:hAnsiTheme="minorHAnsi" w:cs="Arial"/>
          <w:szCs w:val="24"/>
        </w:rPr>
        <w:t>;</w:t>
      </w:r>
    </w:p>
    <w:p w:rsidR="00DE2AAA" w:rsidRPr="00523736" w:rsidRDefault="00DE2AAA" w:rsidP="00263F4D">
      <w:pPr>
        <w:pStyle w:val="PargrafodaLista"/>
        <w:numPr>
          <w:ilvl w:val="0"/>
          <w:numId w:val="17"/>
        </w:numPr>
        <w:rPr>
          <w:rFonts w:asciiTheme="minorHAnsi" w:hAnsiTheme="minorHAnsi" w:cs="Arial"/>
          <w:szCs w:val="24"/>
        </w:rPr>
      </w:pPr>
      <w:proofErr w:type="gramStart"/>
      <w:r w:rsidRPr="00523736">
        <w:rPr>
          <w:rFonts w:asciiTheme="minorHAnsi" w:hAnsiTheme="minorHAnsi" w:cs="Arial"/>
          <w:szCs w:val="24"/>
        </w:rPr>
        <w:t>im</w:t>
      </w:r>
      <w:r w:rsidR="00F74F1E" w:rsidRPr="00523736">
        <w:rPr>
          <w:rFonts w:asciiTheme="minorHAnsi" w:hAnsiTheme="minorHAnsi" w:cs="Arial"/>
          <w:szCs w:val="24"/>
        </w:rPr>
        <w:t>plementar</w:t>
      </w:r>
      <w:proofErr w:type="gramEnd"/>
      <w:r w:rsidR="00F74F1E" w:rsidRPr="00523736">
        <w:rPr>
          <w:rFonts w:asciiTheme="minorHAnsi" w:hAnsiTheme="minorHAnsi" w:cs="Arial"/>
          <w:szCs w:val="24"/>
        </w:rPr>
        <w:t xml:space="preserve"> controles aos riscos identificados</w:t>
      </w:r>
      <w:r w:rsidRPr="00523736">
        <w:rPr>
          <w:rFonts w:asciiTheme="minorHAnsi" w:hAnsiTheme="minorHAnsi" w:cs="Arial"/>
          <w:szCs w:val="24"/>
        </w:rPr>
        <w:t>;</w:t>
      </w:r>
    </w:p>
    <w:p w:rsidR="00DE2AAA" w:rsidRPr="00523736" w:rsidRDefault="00DE2AAA" w:rsidP="00263F4D">
      <w:pPr>
        <w:pStyle w:val="PargrafodaLista"/>
        <w:numPr>
          <w:ilvl w:val="0"/>
          <w:numId w:val="17"/>
        </w:numPr>
        <w:rPr>
          <w:rFonts w:asciiTheme="minorHAnsi" w:hAnsiTheme="minorHAnsi" w:cs="Arial"/>
          <w:szCs w:val="24"/>
        </w:rPr>
      </w:pPr>
      <w:proofErr w:type="gramStart"/>
      <w:r w:rsidRPr="00523736">
        <w:rPr>
          <w:rFonts w:asciiTheme="minorHAnsi" w:hAnsiTheme="minorHAnsi" w:cs="Arial"/>
          <w:szCs w:val="24"/>
        </w:rPr>
        <w:t>assumir</w:t>
      </w:r>
      <w:proofErr w:type="gramEnd"/>
      <w:r w:rsidRPr="00523736">
        <w:rPr>
          <w:rFonts w:asciiTheme="minorHAnsi" w:hAnsiTheme="minorHAnsi" w:cs="Arial"/>
          <w:szCs w:val="24"/>
        </w:rPr>
        <w:t xml:space="preserve"> responsabilidades pela mitigação dos riscos das suas atividade</w:t>
      </w:r>
      <w:r w:rsidR="00474101" w:rsidRPr="00523736">
        <w:rPr>
          <w:rFonts w:asciiTheme="minorHAnsi" w:hAnsiTheme="minorHAnsi" w:cs="Arial"/>
          <w:szCs w:val="24"/>
        </w:rPr>
        <w:t>s</w:t>
      </w:r>
      <w:r w:rsidRPr="00523736">
        <w:rPr>
          <w:rFonts w:asciiTheme="minorHAnsi" w:hAnsiTheme="minorHAnsi" w:cs="Arial"/>
          <w:szCs w:val="24"/>
        </w:rPr>
        <w:t>;</w:t>
      </w:r>
    </w:p>
    <w:p w:rsidR="00805465" w:rsidRPr="00523736" w:rsidRDefault="00474101" w:rsidP="00263F4D">
      <w:pPr>
        <w:pStyle w:val="PargrafodaLista"/>
        <w:numPr>
          <w:ilvl w:val="0"/>
          <w:numId w:val="17"/>
        </w:numPr>
        <w:rPr>
          <w:rFonts w:asciiTheme="minorHAnsi" w:hAnsiTheme="minorHAnsi" w:cs="Arial"/>
          <w:szCs w:val="24"/>
        </w:rPr>
      </w:pPr>
      <w:proofErr w:type="gramStart"/>
      <w:r w:rsidRPr="00523736">
        <w:rPr>
          <w:rFonts w:asciiTheme="minorHAnsi" w:hAnsiTheme="minorHAnsi" w:cs="Arial"/>
          <w:szCs w:val="24"/>
        </w:rPr>
        <w:t>monitorar</w:t>
      </w:r>
      <w:proofErr w:type="gramEnd"/>
      <w:r w:rsidRPr="00523736">
        <w:rPr>
          <w:rFonts w:asciiTheme="minorHAnsi" w:hAnsiTheme="minorHAnsi" w:cs="Arial"/>
          <w:szCs w:val="24"/>
        </w:rPr>
        <w:t xml:space="preserve"> </w:t>
      </w:r>
      <w:r w:rsidR="00805465" w:rsidRPr="00523736">
        <w:rPr>
          <w:rFonts w:asciiTheme="minorHAnsi" w:hAnsiTheme="minorHAnsi" w:cs="Arial"/>
          <w:szCs w:val="24"/>
        </w:rPr>
        <w:t>su</w:t>
      </w:r>
      <w:r w:rsidR="00665A64" w:rsidRPr="00523736">
        <w:rPr>
          <w:rFonts w:asciiTheme="minorHAnsi" w:hAnsiTheme="minorHAnsi" w:cs="Arial"/>
          <w:szCs w:val="24"/>
        </w:rPr>
        <w:t>as operações e identifica</w:t>
      </w:r>
      <w:r w:rsidR="00805465" w:rsidRPr="00523736">
        <w:rPr>
          <w:rFonts w:asciiTheme="minorHAnsi" w:hAnsiTheme="minorHAnsi" w:cs="Arial"/>
          <w:szCs w:val="24"/>
        </w:rPr>
        <w:t>r</w:t>
      </w:r>
      <w:r w:rsidR="00665A64" w:rsidRPr="00523736">
        <w:rPr>
          <w:rFonts w:asciiTheme="minorHAnsi" w:hAnsiTheme="minorHAnsi" w:cs="Arial"/>
          <w:szCs w:val="24"/>
        </w:rPr>
        <w:t xml:space="preserve"> mudanç</w:t>
      </w:r>
      <w:r w:rsidR="00805465" w:rsidRPr="00523736">
        <w:rPr>
          <w:rFonts w:asciiTheme="minorHAnsi" w:hAnsiTheme="minorHAnsi" w:cs="Arial"/>
          <w:szCs w:val="24"/>
        </w:rPr>
        <w:t>as nas le</w:t>
      </w:r>
      <w:r w:rsidR="00F74F1E" w:rsidRPr="00523736">
        <w:rPr>
          <w:rFonts w:asciiTheme="minorHAnsi" w:hAnsiTheme="minorHAnsi" w:cs="Arial"/>
          <w:szCs w:val="24"/>
        </w:rPr>
        <w:t>is e regulamentações que impacte</w:t>
      </w:r>
      <w:r w:rsidR="00805465" w:rsidRPr="00523736">
        <w:rPr>
          <w:rFonts w:asciiTheme="minorHAnsi" w:hAnsiTheme="minorHAnsi" w:cs="Arial"/>
          <w:szCs w:val="24"/>
        </w:rPr>
        <w:t>m suas atividades;</w:t>
      </w:r>
      <w:r w:rsidR="00DE2AAA" w:rsidRPr="00523736">
        <w:rPr>
          <w:rFonts w:asciiTheme="minorHAnsi" w:hAnsiTheme="minorHAnsi" w:cs="Arial"/>
          <w:szCs w:val="24"/>
        </w:rPr>
        <w:t xml:space="preserve"> e</w:t>
      </w:r>
    </w:p>
    <w:p w:rsidR="00805465" w:rsidRPr="00523736" w:rsidRDefault="00665A64" w:rsidP="00263F4D">
      <w:pPr>
        <w:pStyle w:val="PargrafodaLista"/>
        <w:numPr>
          <w:ilvl w:val="0"/>
          <w:numId w:val="17"/>
        </w:numPr>
        <w:rPr>
          <w:rFonts w:asciiTheme="minorHAnsi" w:hAnsiTheme="minorHAnsi" w:cs="Arial"/>
          <w:szCs w:val="24"/>
        </w:rPr>
      </w:pPr>
      <w:proofErr w:type="gramStart"/>
      <w:r w:rsidRPr="00523736">
        <w:rPr>
          <w:rFonts w:asciiTheme="minorHAnsi" w:hAnsiTheme="minorHAnsi" w:cs="Arial"/>
          <w:szCs w:val="24"/>
        </w:rPr>
        <w:t>envolve</w:t>
      </w:r>
      <w:r w:rsidR="00805465" w:rsidRPr="00523736">
        <w:rPr>
          <w:rFonts w:asciiTheme="minorHAnsi" w:hAnsiTheme="minorHAnsi" w:cs="Arial"/>
          <w:szCs w:val="24"/>
        </w:rPr>
        <w:t>r</w:t>
      </w:r>
      <w:proofErr w:type="gramEnd"/>
      <w:r w:rsidRPr="00523736">
        <w:rPr>
          <w:rFonts w:asciiTheme="minorHAnsi" w:hAnsiTheme="minorHAnsi" w:cs="Arial"/>
          <w:szCs w:val="24"/>
        </w:rPr>
        <w:t xml:space="preserve">-se nas ações do </w:t>
      </w:r>
      <w:r w:rsidR="00474101" w:rsidRPr="00523736">
        <w:rPr>
          <w:rFonts w:asciiTheme="minorHAnsi" w:hAnsiTheme="minorHAnsi" w:cs="Arial"/>
          <w:szCs w:val="24"/>
        </w:rPr>
        <w:t>Programa de Integridade.</w:t>
      </w:r>
    </w:p>
    <w:p w:rsidR="008673D9" w:rsidRPr="00523736" w:rsidRDefault="006C3BD7" w:rsidP="00263F4D">
      <w:pPr>
        <w:pStyle w:val="Ttulo2"/>
        <w:keepNext w:val="0"/>
        <w:suppressLineNumbers w:val="0"/>
        <w:rPr>
          <w:rFonts w:asciiTheme="minorHAnsi" w:hAnsiTheme="minorHAnsi" w:cs="Arial"/>
        </w:rPr>
      </w:pPr>
      <w:bookmarkStart w:id="18" w:name="_Hlk512366157"/>
      <w:bookmarkStart w:id="19" w:name="_Toc517792568"/>
      <w:bookmarkStart w:id="20" w:name="_Hlk512370421"/>
      <w:r w:rsidRPr="00523736">
        <w:rPr>
          <w:rFonts w:asciiTheme="minorHAnsi" w:hAnsiTheme="minorHAnsi" w:cs="Arial"/>
        </w:rPr>
        <w:t xml:space="preserve">Área de Conformidade, Gestão de Riscos e de Controle </w:t>
      </w:r>
      <w:proofErr w:type="gramStart"/>
      <w:r w:rsidRPr="00523736">
        <w:rPr>
          <w:rFonts w:asciiTheme="minorHAnsi" w:hAnsiTheme="minorHAnsi" w:cs="Arial"/>
        </w:rPr>
        <w:t>Interno</w:t>
      </w:r>
      <w:bookmarkEnd w:id="18"/>
      <w:bookmarkEnd w:id="19"/>
      <w:proofErr w:type="gramEnd"/>
    </w:p>
    <w:bookmarkEnd w:id="20"/>
    <w:bookmarkEnd w:id="17"/>
    <w:p w:rsidR="008673D9" w:rsidRPr="00523736" w:rsidRDefault="008673D9" w:rsidP="00263F4D">
      <w:pPr>
        <w:pStyle w:val="Estilo2"/>
        <w:numPr>
          <w:ilvl w:val="0"/>
          <w:numId w:val="18"/>
        </w:numPr>
        <w:spacing w:before="240"/>
        <w:rPr>
          <w:rFonts w:asciiTheme="minorHAnsi" w:hAnsiTheme="minorHAnsi" w:cs="Arial"/>
          <w:szCs w:val="24"/>
        </w:rPr>
      </w:pPr>
      <w:r w:rsidRPr="00523736">
        <w:rPr>
          <w:rFonts w:asciiTheme="minorHAnsi" w:hAnsiTheme="minorHAnsi" w:cs="Arial"/>
          <w:szCs w:val="24"/>
        </w:rPr>
        <w:t xml:space="preserve">Disseminar a presente </w:t>
      </w:r>
      <w:r w:rsidR="00867643" w:rsidRPr="00523736">
        <w:rPr>
          <w:rFonts w:asciiTheme="minorHAnsi" w:hAnsiTheme="minorHAnsi" w:cs="Arial"/>
          <w:szCs w:val="24"/>
        </w:rPr>
        <w:t>Política</w:t>
      </w:r>
      <w:r w:rsidRPr="00523736">
        <w:rPr>
          <w:rFonts w:asciiTheme="minorHAnsi" w:hAnsiTheme="minorHAnsi" w:cs="Arial"/>
          <w:szCs w:val="24"/>
        </w:rPr>
        <w:t>;</w:t>
      </w:r>
    </w:p>
    <w:p w:rsidR="008673D9" w:rsidRPr="00523736" w:rsidRDefault="00742236" w:rsidP="00263F4D">
      <w:pPr>
        <w:pStyle w:val="Estilo2"/>
        <w:numPr>
          <w:ilvl w:val="0"/>
          <w:numId w:val="18"/>
        </w:numPr>
        <w:rPr>
          <w:rFonts w:asciiTheme="minorHAnsi" w:hAnsiTheme="minorHAnsi" w:cs="Arial"/>
          <w:szCs w:val="24"/>
        </w:rPr>
      </w:pPr>
      <w:proofErr w:type="gramStart"/>
      <w:r w:rsidRPr="00523736">
        <w:rPr>
          <w:rFonts w:asciiTheme="minorHAnsi" w:hAnsiTheme="minorHAnsi" w:cs="Arial"/>
          <w:szCs w:val="24"/>
        </w:rPr>
        <w:t>e</w:t>
      </w:r>
      <w:r w:rsidR="008673D9" w:rsidRPr="00523736">
        <w:rPr>
          <w:rFonts w:asciiTheme="minorHAnsi" w:hAnsiTheme="minorHAnsi" w:cs="Arial"/>
          <w:szCs w:val="24"/>
        </w:rPr>
        <w:t>struturar</w:t>
      </w:r>
      <w:proofErr w:type="gramEnd"/>
      <w:r w:rsidR="008673D9" w:rsidRPr="00523736">
        <w:rPr>
          <w:rFonts w:asciiTheme="minorHAnsi" w:hAnsiTheme="minorHAnsi" w:cs="Arial"/>
          <w:szCs w:val="24"/>
        </w:rPr>
        <w:t xml:space="preserve">, implementar e disseminar o Programa de Integridade aos </w:t>
      </w:r>
      <w:r w:rsidR="00E5618E" w:rsidRPr="00523736">
        <w:rPr>
          <w:rFonts w:asciiTheme="minorHAnsi" w:hAnsiTheme="minorHAnsi" w:cs="Arial"/>
          <w:szCs w:val="24"/>
        </w:rPr>
        <w:t>administradores, conselheiros fiscais, empregados, estagiários, prestadores de serviços e parceiros de negócios</w:t>
      </w:r>
      <w:r w:rsidR="008673D9" w:rsidRPr="00523736">
        <w:rPr>
          <w:rFonts w:asciiTheme="minorHAnsi" w:hAnsiTheme="minorHAnsi" w:cs="Arial"/>
          <w:szCs w:val="24"/>
        </w:rPr>
        <w:t>, fiscalizando o seu cumprimento e coordenando o desenvolvimento e a atualização dos treinamentos periódicos obrigatórios;</w:t>
      </w:r>
    </w:p>
    <w:p w:rsidR="008673D9" w:rsidRPr="00523736" w:rsidRDefault="00742236" w:rsidP="00263F4D">
      <w:pPr>
        <w:pStyle w:val="Estilo2"/>
        <w:numPr>
          <w:ilvl w:val="0"/>
          <w:numId w:val="18"/>
        </w:numPr>
        <w:spacing w:after="0"/>
        <w:rPr>
          <w:rFonts w:asciiTheme="minorHAnsi" w:hAnsiTheme="minorHAnsi" w:cs="Arial"/>
          <w:szCs w:val="24"/>
        </w:rPr>
      </w:pPr>
      <w:proofErr w:type="gramStart"/>
      <w:r w:rsidRPr="00523736">
        <w:rPr>
          <w:rFonts w:asciiTheme="minorHAnsi" w:hAnsiTheme="minorHAnsi" w:cs="Arial"/>
          <w:szCs w:val="24"/>
        </w:rPr>
        <w:lastRenderedPageBreak/>
        <w:t>a</w:t>
      </w:r>
      <w:r w:rsidR="008673D9" w:rsidRPr="00523736">
        <w:rPr>
          <w:rFonts w:asciiTheme="minorHAnsi" w:hAnsiTheme="minorHAnsi" w:cs="Arial"/>
          <w:szCs w:val="24"/>
        </w:rPr>
        <w:t>uxiliar</w:t>
      </w:r>
      <w:proofErr w:type="gramEnd"/>
      <w:r w:rsidR="008673D9" w:rsidRPr="00523736">
        <w:rPr>
          <w:rFonts w:asciiTheme="minorHAnsi" w:hAnsiTheme="minorHAnsi" w:cs="Arial"/>
          <w:szCs w:val="24"/>
        </w:rPr>
        <w:t xml:space="preserve"> as </w:t>
      </w:r>
      <w:r w:rsidR="00474101" w:rsidRPr="00523736">
        <w:rPr>
          <w:rFonts w:asciiTheme="minorHAnsi" w:hAnsiTheme="minorHAnsi" w:cs="Arial"/>
          <w:szCs w:val="24"/>
        </w:rPr>
        <w:t>unidades organizacionais</w:t>
      </w:r>
      <w:r w:rsidR="008673D9" w:rsidRPr="00523736">
        <w:rPr>
          <w:rFonts w:asciiTheme="minorHAnsi" w:hAnsiTheme="minorHAnsi" w:cs="Arial"/>
          <w:szCs w:val="24"/>
        </w:rPr>
        <w:t xml:space="preserve"> na análise de suas estruturas e serviços, a fim de alinhá-los às normas emitidas pelos órgãos reguladores e à estrutura normativa;</w:t>
      </w:r>
    </w:p>
    <w:p w:rsidR="00CE1530" w:rsidRPr="00523736" w:rsidRDefault="007D398B" w:rsidP="00263F4D">
      <w:pPr>
        <w:pStyle w:val="PargrafodaLista"/>
        <w:numPr>
          <w:ilvl w:val="0"/>
          <w:numId w:val="18"/>
        </w:numPr>
        <w:spacing w:before="0" w:after="0"/>
        <w:rPr>
          <w:rFonts w:asciiTheme="minorHAnsi" w:hAnsiTheme="minorHAnsi" w:cs="Arial"/>
          <w:szCs w:val="24"/>
        </w:rPr>
      </w:pPr>
      <w:proofErr w:type="gramStart"/>
      <w:r w:rsidRPr="00523736">
        <w:rPr>
          <w:rFonts w:asciiTheme="minorHAnsi" w:hAnsiTheme="minorHAnsi" w:cs="Arial"/>
          <w:szCs w:val="24"/>
        </w:rPr>
        <w:t>atuar</w:t>
      </w:r>
      <w:proofErr w:type="gramEnd"/>
      <w:r w:rsidRPr="00523736">
        <w:rPr>
          <w:rFonts w:asciiTheme="minorHAnsi" w:hAnsiTheme="minorHAnsi" w:cs="Arial"/>
          <w:szCs w:val="24"/>
        </w:rPr>
        <w:t xml:space="preserve"> como mecanismo de consulta prévia</w:t>
      </w:r>
      <w:r w:rsidR="00F74F1E" w:rsidRPr="00523736">
        <w:rPr>
          <w:rFonts w:asciiTheme="minorHAnsi" w:hAnsiTheme="minorHAnsi" w:cs="Arial"/>
          <w:szCs w:val="24"/>
        </w:rPr>
        <w:t xml:space="preserve"> </w:t>
      </w:r>
      <w:r w:rsidRPr="00523736">
        <w:rPr>
          <w:rFonts w:asciiTheme="minorHAnsi" w:hAnsiTheme="minorHAnsi" w:cs="Arial"/>
          <w:szCs w:val="24"/>
        </w:rPr>
        <w:t xml:space="preserve">para solução de dúvidas sobre a aplicação do </w:t>
      </w:r>
      <w:r w:rsidR="00F74F1E" w:rsidRPr="00523736">
        <w:rPr>
          <w:rFonts w:asciiTheme="minorHAnsi" w:hAnsiTheme="minorHAnsi" w:cs="Arial"/>
          <w:szCs w:val="24"/>
        </w:rPr>
        <w:t>Código de Conduta e Integridade</w:t>
      </w:r>
      <w:r w:rsidR="00CE1530" w:rsidRPr="00523736">
        <w:rPr>
          <w:rFonts w:asciiTheme="minorHAnsi" w:hAnsiTheme="minorHAnsi" w:cs="Arial"/>
          <w:szCs w:val="24"/>
        </w:rPr>
        <w:t>; e</w:t>
      </w:r>
    </w:p>
    <w:p w:rsidR="00CE1530" w:rsidRPr="00523736" w:rsidRDefault="00742236" w:rsidP="00263F4D">
      <w:pPr>
        <w:pStyle w:val="Estilo2"/>
        <w:numPr>
          <w:ilvl w:val="0"/>
          <w:numId w:val="18"/>
        </w:numPr>
        <w:rPr>
          <w:rFonts w:asciiTheme="minorHAnsi" w:hAnsiTheme="minorHAnsi" w:cs="Arial"/>
          <w:szCs w:val="24"/>
        </w:rPr>
      </w:pPr>
      <w:proofErr w:type="gramStart"/>
      <w:r w:rsidRPr="00523736">
        <w:rPr>
          <w:rFonts w:asciiTheme="minorHAnsi" w:hAnsiTheme="minorHAnsi" w:cs="Arial"/>
          <w:szCs w:val="24"/>
        </w:rPr>
        <w:t>c</w:t>
      </w:r>
      <w:r w:rsidR="008673D9" w:rsidRPr="00523736">
        <w:rPr>
          <w:rFonts w:asciiTheme="minorHAnsi" w:hAnsiTheme="minorHAnsi" w:cs="Arial"/>
          <w:szCs w:val="24"/>
        </w:rPr>
        <w:t>oordenar</w:t>
      </w:r>
      <w:proofErr w:type="gramEnd"/>
      <w:r w:rsidR="008673D9" w:rsidRPr="00523736">
        <w:rPr>
          <w:rFonts w:asciiTheme="minorHAnsi" w:hAnsiTheme="minorHAnsi" w:cs="Arial"/>
          <w:szCs w:val="24"/>
        </w:rPr>
        <w:t xml:space="preserve"> o processo </w:t>
      </w:r>
      <w:r w:rsidR="00F74F1E" w:rsidRPr="00523736">
        <w:rPr>
          <w:rFonts w:asciiTheme="minorHAnsi" w:hAnsiTheme="minorHAnsi" w:cs="Arial"/>
          <w:szCs w:val="24"/>
        </w:rPr>
        <w:t>de atualização relativo</w:t>
      </w:r>
      <w:r w:rsidR="008673D9" w:rsidRPr="00523736">
        <w:rPr>
          <w:rFonts w:asciiTheme="minorHAnsi" w:hAnsiTheme="minorHAnsi" w:cs="Arial"/>
          <w:szCs w:val="24"/>
        </w:rPr>
        <w:t xml:space="preserve"> ao </w:t>
      </w:r>
      <w:r w:rsidR="00D97377" w:rsidRPr="00523736">
        <w:rPr>
          <w:rFonts w:asciiTheme="minorHAnsi" w:hAnsiTheme="minorHAnsi" w:cs="Arial"/>
          <w:szCs w:val="24"/>
        </w:rPr>
        <w:t>Código de Conduta e Integridade</w:t>
      </w:r>
      <w:r w:rsidR="008673D9" w:rsidRPr="00523736">
        <w:rPr>
          <w:rFonts w:asciiTheme="minorHAnsi" w:hAnsiTheme="minorHAnsi" w:cs="Arial"/>
          <w:szCs w:val="24"/>
        </w:rPr>
        <w:t>, sem prejuízo das atribuições do Comitê d</w:t>
      </w:r>
      <w:r w:rsidR="00093555" w:rsidRPr="00523736">
        <w:rPr>
          <w:rFonts w:asciiTheme="minorHAnsi" w:hAnsiTheme="minorHAnsi" w:cs="Arial"/>
          <w:szCs w:val="24"/>
        </w:rPr>
        <w:t>e Ética</w:t>
      </w:r>
      <w:r w:rsidR="008673D9" w:rsidRPr="00523736">
        <w:rPr>
          <w:rFonts w:asciiTheme="minorHAnsi" w:hAnsiTheme="minorHAnsi" w:cs="Arial"/>
          <w:szCs w:val="24"/>
        </w:rPr>
        <w:t>.</w:t>
      </w:r>
    </w:p>
    <w:p w:rsidR="009C2047" w:rsidRPr="00523736" w:rsidRDefault="00AB1DDA" w:rsidP="00263F4D">
      <w:pPr>
        <w:pStyle w:val="Ttulo2"/>
        <w:keepNext w:val="0"/>
        <w:suppressLineNumbers w:val="0"/>
        <w:rPr>
          <w:rFonts w:asciiTheme="minorHAnsi" w:hAnsiTheme="minorHAnsi" w:cs="Arial"/>
        </w:rPr>
      </w:pPr>
      <w:bookmarkStart w:id="21" w:name="_Toc517792569"/>
      <w:r w:rsidRPr="00523736">
        <w:rPr>
          <w:rFonts w:asciiTheme="minorHAnsi" w:hAnsiTheme="minorHAnsi" w:cs="Arial"/>
        </w:rPr>
        <w:t>Auditoria Interna</w:t>
      </w:r>
      <w:bookmarkEnd w:id="21"/>
    </w:p>
    <w:p w:rsidR="00AB1DDA" w:rsidRPr="00523736" w:rsidRDefault="009A0235" w:rsidP="00263F4D">
      <w:pPr>
        <w:pStyle w:val="Ttulo3"/>
        <w:keepNext w:val="0"/>
        <w:keepLines w:val="0"/>
        <w:rPr>
          <w:rFonts w:asciiTheme="minorHAnsi" w:hAnsiTheme="minorHAnsi" w:cs="Arial"/>
          <w:szCs w:val="24"/>
        </w:rPr>
      </w:pPr>
      <w:r w:rsidRPr="00523736">
        <w:rPr>
          <w:rFonts w:asciiTheme="minorHAnsi" w:hAnsiTheme="minorHAnsi" w:cs="Arial"/>
          <w:szCs w:val="24"/>
        </w:rPr>
        <w:t xml:space="preserve">Também chamada de </w:t>
      </w:r>
      <w:r w:rsidR="00F74F1E" w:rsidRPr="00523736">
        <w:rPr>
          <w:rFonts w:asciiTheme="minorHAnsi" w:hAnsiTheme="minorHAnsi" w:cs="Arial"/>
          <w:szCs w:val="24"/>
        </w:rPr>
        <w:t>terceira linha de d</w:t>
      </w:r>
      <w:r w:rsidR="00AB1DDA" w:rsidRPr="00523736">
        <w:rPr>
          <w:rFonts w:asciiTheme="minorHAnsi" w:hAnsiTheme="minorHAnsi" w:cs="Arial"/>
          <w:szCs w:val="24"/>
        </w:rPr>
        <w:t>efesa</w:t>
      </w:r>
      <w:r w:rsidRPr="00523736">
        <w:rPr>
          <w:rFonts w:asciiTheme="minorHAnsi" w:hAnsiTheme="minorHAnsi" w:cs="Arial"/>
          <w:szCs w:val="24"/>
        </w:rPr>
        <w:t xml:space="preserve">, para cumprimento de suas </w:t>
      </w:r>
      <w:r w:rsidR="00665A64" w:rsidRPr="00523736">
        <w:rPr>
          <w:rFonts w:asciiTheme="minorHAnsi" w:hAnsiTheme="minorHAnsi" w:cs="Arial"/>
          <w:szCs w:val="24"/>
        </w:rPr>
        <w:t xml:space="preserve">funções, sem prejuízo das demais responsabilidades previstas na legislação aplicável e no Estatuto Social, para fins </w:t>
      </w:r>
      <w:r w:rsidR="00B53185" w:rsidRPr="00523736">
        <w:rPr>
          <w:rFonts w:asciiTheme="minorHAnsi" w:hAnsiTheme="minorHAnsi" w:cs="Arial"/>
          <w:szCs w:val="24"/>
        </w:rPr>
        <w:t xml:space="preserve">desta </w:t>
      </w:r>
      <w:r w:rsidR="00665A64" w:rsidRPr="00523736">
        <w:rPr>
          <w:rFonts w:asciiTheme="minorHAnsi" w:hAnsiTheme="minorHAnsi" w:cs="Arial"/>
          <w:szCs w:val="24"/>
        </w:rPr>
        <w:t>Política, são responsabilidades da Auditoria Interna</w:t>
      </w:r>
      <w:r w:rsidRPr="00523736">
        <w:rPr>
          <w:rFonts w:asciiTheme="minorHAnsi" w:hAnsiTheme="minorHAnsi" w:cs="Arial"/>
          <w:szCs w:val="24"/>
        </w:rPr>
        <w:t>:</w:t>
      </w:r>
    </w:p>
    <w:p w:rsidR="00AB1DDA" w:rsidRPr="00523736" w:rsidRDefault="00AB1DDA" w:rsidP="00263F4D">
      <w:pPr>
        <w:pStyle w:val="PargrafodaLista"/>
        <w:numPr>
          <w:ilvl w:val="0"/>
          <w:numId w:val="20"/>
        </w:numPr>
        <w:spacing w:before="0"/>
        <w:rPr>
          <w:rFonts w:asciiTheme="minorHAnsi" w:hAnsiTheme="minorHAnsi" w:cs="Arial"/>
          <w:szCs w:val="24"/>
        </w:rPr>
      </w:pPr>
      <w:r w:rsidRPr="00523736">
        <w:rPr>
          <w:rFonts w:asciiTheme="minorHAnsi" w:hAnsiTheme="minorHAnsi" w:cs="Arial"/>
          <w:szCs w:val="24"/>
        </w:rPr>
        <w:t>Verificar se processos, políticas e transações estão em conformidade com os controles e regras internas e externas e se estão funcionando efetiva e corretamente;</w:t>
      </w:r>
    </w:p>
    <w:p w:rsidR="00BA05FC" w:rsidRPr="00523736" w:rsidRDefault="00AB1DDA" w:rsidP="00263F4D">
      <w:pPr>
        <w:pStyle w:val="PargrafodaLista"/>
        <w:numPr>
          <w:ilvl w:val="0"/>
          <w:numId w:val="20"/>
        </w:numPr>
        <w:rPr>
          <w:rFonts w:asciiTheme="minorHAnsi" w:hAnsiTheme="minorHAnsi" w:cs="Arial"/>
          <w:szCs w:val="24"/>
        </w:rPr>
      </w:pPr>
      <w:proofErr w:type="gramStart"/>
      <w:r w:rsidRPr="00523736">
        <w:rPr>
          <w:rFonts w:asciiTheme="minorHAnsi" w:hAnsiTheme="minorHAnsi" w:cs="Arial"/>
          <w:szCs w:val="24"/>
        </w:rPr>
        <w:t>a</w:t>
      </w:r>
      <w:r w:rsidR="00DD142C" w:rsidRPr="00523736">
        <w:rPr>
          <w:rFonts w:asciiTheme="minorHAnsi" w:hAnsiTheme="minorHAnsi" w:cs="Arial"/>
          <w:szCs w:val="24"/>
        </w:rPr>
        <w:t>uditar</w:t>
      </w:r>
      <w:proofErr w:type="gramEnd"/>
      <w:r w:rsidRPr="00523736">
        <w:rPr>
          <w:rFonts w:asciiTheme="minorHAnsi" w:hAnsiTheme="minorHAnsi" w:cs="Arial"/>
          <w:szCs w:val="24"/>
        </w:rPr>
        <w:t xml:space="preserve"> o Programa de Integridade, política e procedimentos de conformidade, buscando assegurar o funcionamento efetivo do sistema de conformidade.</w:t>
      </w:r>
      <w:bookmarkEnd w:id="11"/>
    </w:p>
    <w:p w:rsidR="00EC486E" w:rsidRPr="00523736" w:rsidRDefault="00EC486E" w:rsidP="00263F4D">
      <w:pPr>
        <w:pStyle w:val="Ttulo1"/>
        <w:widowControl/>
        <w:suppressLineNumbers w:val="0"/>
        <w:rPr>
          <w:rFonts w:asciiTheme="minorHAnsi" w:hAnsiTheme="minorHAnsi" w:cs="Arial"/>
          <w:szCs w:val="24"/>
        </w:rPr>
      </w:pPr>
      <w:bookmarkStart w:id="22" w:name="_Toc517792570"/>
      <w:r w:rsidRPr="00523736">
        <w:rPr>
          <w:rFonts w:asciiTheme="minorHAnsi" w:hAnsiTheme="minorHAnsi" w:cs="Arial"/>
          <w:szCs w:val="24"/>
        </w:rPr>
        <w:t>DISPOSIÇÕES FINAIS</w:t>
      </w:r>
      <w:bookmarkEnd w:id="22"/>
    </w:p>
    <w:p w:rsidR="00DD1EE5" w:rsidRPr="00523736" w:rsidRDefault="00474101" w:rsidP="00263F4D">
      <w:pPr>
        <w:pStyle w:val="Ttulo3"/>
        <w:keepNext w:val="0"/>
        <w:keepLines w:val="0"/>
        <w:rPr>
          <w:rFonts w:asciiTheme="minorHAnsi" w:hAnsiTheme="minorHAnsi" w:cs="Arial"/>
          <w:szCs w:val="24"/>
        </w:rPr>
      </w:pPr>
      <w:r w:rsidRPr="00523736">
        <w:rPr>
          <w:rFonts w:asciiTheme="minorHAnsi" w:hAnsiTheme="minorHAnsi" w:cs="Arial"/>
          <w:szCs w:val="24"/>
        </w:rPr>
        <w:t>A</w:t>
      </w:r>
      <w:r w:rsidR="00DD1EE5" w:rsidRPr="00523736">
        <w:rPr>
          <w:rFonts w:asciiTheme="minorHAnsi" w:hAnsiTheme="minorHAnsi" w:cs="Arial"/>
          <w:szCs w:val="24"/>
        </w:rPr>
        <w:t xml:space="preserve"> Área de Conformidade, Gestão de Riscos e de Controle Interno pode ter acesso a documentos, sistemas de informação e pessoas, podendo solicitar o compartilhamento de relatórios, correspondências e demais informações necessárias ao exercício de sua atividade.</w:t>
      </w:r>
    </w:p>
    <w:p w:rsidR="00DD1EE5" w:rsidRPr="00523736" w:rsidRDefault="00DD1EE5" w:rsidP="00263F4D">
      <w:pPr>
        <w:pStyle w:val="Ttulo3"/>
        <w:keepNext w:val="0"/>
        <w:keepLines w:val="0"/>
        <w:rPr>
          <w:rFonts w:asciiTheme="minorHAnsi" w:hAnsiTheme="minorHAnsi" w:cs="Arial"/>
          <w:szCs w:val="24"/>
        </w:rPr>
      </w:pPr>
      <w:r w:rsidRPr="00523736">
        <w:rPr>
          <w:rFonts w:asciiTheme="minorHAnsi" w:hAnsiTheme="minorHAnsi" w:cs="Arial"/>
          <w:szCs w:val="24"/>
        </w:rPr>
        <w:t>A Área de Conformidade, Gestão de Riscos e de Controle Interno dará suporte aos gestores operacionais na aplicação do modelo de gerenciamento de conformidade, riscos e controles internos.</w:t>
      </w:r>
    </w:p>
    <w:p w:rsidR="00A8575D" w:rsidRPr="00523736" w:rsidRDefault="00DD1EE5" w:rsidP="00A8575D">
      <w:pPr>
        <w:pStyle w:val="Ttulo3"/>
        <w:rPr>
          <w:rFonts w:asciiTheme="minorHAnsi" w:hAnsiTheme="minorHAnsi" w:cs="Arial"/>
          <w:szCs w:val="24"/>
        </w:rPr>
      </w:pPr>
      <w:r w:rsidRPr="00523736">
        <w:rPr>
          <w:rFonts w:asciiTheme="minorHAnsi" w:hAnsiTheme="minorHAnsi" w:cs="Arial"/>
          <w:szCs w:val="24"/>
        </w:rPr>
        <w:t xml:space="preserve">Sem prejuízo </w:t>
      </w:r>
      <w:r w:rsidR="00F74F1E" w:rsidRPr="00523736">
        <w:rPr>
          <w:rFonts w:asciiTheme="minorHAnsi" w:hAnsiTheme="minorHAnsi" w:cs="Arial"/>
          <w:szCs w:val="24"/>
        </w:rPr>
        <w:t>d</w:t>
      </w:r>
      <w:r w:rsidRPr="00523736">
        <w:rPr>
          <w:rFonts w:asciiTheme="minorHAnsi" w:hAnsiTheme="minorHAnsi" w:cs="Arial"/>
          <w:szCs w:val="24"/>
        </w:rPr>
        <w:t xml:space="preserve">as demais penalidades previstas na legislação aplicável, em caso de infração às disposições previstas nesta Política o infrator ficará sujeito a sanções de acordo com as normas </w:t>
      </w:r>
      <w:r w:rsidR="00B53185" w:rsidRPr="00523736">
        <w:rPr>
          <w:rFonts w:asciiTheme="minorHAnsi" w:hAnsiTheme="minorHAnsi" w:cs="Arial"/>
          <w:szCs w:val="24"/>
        </w:rPr>
        <w:t>- vigentes</w:t>
      </w:r>
      <w:r w:rsidRPr="00523736">
        <w:rPr>
          <w:rFonts w:asciiTheme="minorHAnsi" w:hAnsiTheme="minorHAnsi" w:cs="Arial"/>
          <w:szCs w:val="24"/>
        </w:rPr>
        <w:t>.</w:t>
      </w:r>
    </w:p>
    <w:p w:rsidR="009C1E48" w:rsidRPr="00523736" w:rsidRDefault="00DD1EE5" w:rsidP="00A8575D">
      <w:pPr>
        <w:pStyle w:val="Ttulo3"/>
        <w:rPr>
          <w:rFonts w:asciiTheme="minorHAnsi" w:hAnsiTheme="minorHAnsi" w:cs="Arial"/>
          <w:szCs w:val="24"/>
        </w:rPr>
      </w:pPr>
      <w:r w:rsidRPr="00523736">
        <w:rPr>
          <w:rFonts w:asciiTheme="minorHAnsi" w:hAnsiTheme="minorHAnsi" w:cs="Arial"/>
          <w:szCs w:val="24"/>
        </w:rPr>
        <w:t xml:space="preserve">A presente política se aplica, imediatamente, para toda a </w:t>
      </w:r>
      <w:r w:rsidR="00B53185" w:rsidRPr="00523736">
        <w:rPr>
          <w:rFonts w:asciiTheme="minorHAnsi" w:hAnsiTheme="minorHAnsi" w:cs="Arial"/>
          <w:szCs w:val="24"/>
        </w:rPr>
        <w:t xml:space="preserve">Empresa </w:t>
      </w:r>
      <w:r w:rsidRPr="00523736">
        <w:rPr>
          <w:rFonts w:asciiTheme="minorHAnsi" w:hAnsiTheme="minorHAnsi" w:cs="Arial"/>
          <w:szCs w:val="24"/>
        </w:rPr>
        <w:t>a partir da aprovação.</w:t>
      </w:r>
    </w:p>
    <w:sectPr w:rsidR="009C1E48" w:rsidRPr="00523736" w:rsidSect="00CE1530">
      <w:footerReference w:type="first" r:id="rId13"/>
      <w:pgSz w:w="11906" w:h="16838" w:code="9"/>
      <w:pgMar w:top="1417" w:right="1701" w:bottom="1417" w:left="1701" w:header="426" w:footer="95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929" w:rsidRDefault="00950929" w:rsidP="0075076C">
      <w:r>
        <w:separator/>
      </w:r>
    </w:p>
  </w:endnote>
  <w:endnote w:type="continuationSeparator" w:id="0">
    <w:p w:rsidR="00950929" w:rsidRDefault="00950929" w:rsidP="0075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06D" w:rsidRDefault="001E606D" w:rsidP="001E606D">
    <w:pPr>
      <w:pStyle w:val="Rodap"/>
      <w:pBdr>
        <w:bottom w:val="single" w:sz="12" w:space="1" w:color="auto"/>
      </w:pBdr>
      <w:spacing w:before="0"/>
      <w:jc w:val="right"/>
      <w:rPr>
        <w:rFonts w:asciiTheme="minorHAnsi" w:hAnsiTheme="minorHAnsi"/>
        <w:sz w:val="18"/>
      </w:rPr>
    </w:pPr>
  </w:p>
  <w:p w:rsidR="00B25C5C" w:rsidRPr="000A63D8" w:rsidRDefault="001E606D" w:rsidP="000A63D8">
    <w:pPr>
      <w:pStyle w:val="Rodap"/>
      <w:spacing w:before="0"/>
      <w:jc w:val="left"/>
      <w:rPr>
        <w:rFonts w:asciiTheme="minorHAnsi" w:hAnsiTheme="minorHAnsi"/>
        <w:sz w:val="20"/>
        <w:szCs w:val="20"/>
      </w:rPr>
    </w:pPr>
    <w:proofErr w:type="gramStart"/>
    <w:r w:rsidRPr="000A63D8">
      <w:rPr>
        <w:rFonts w:asciiTheme="minorHAnsi" w:hAnsiTheme="minorHAnsi"/>
        <w:sz w:val="20"/>
        <w:szCs w:val="20"/>
      </w:rPr>
      <w:t>000.05.</w:t>
    </w:r>
    <w:proofErr w:type="gramEnd"/>
    <w:r w:rsidRPr="000A63D8">
      <w:rPr>
        <w:rFonts w:asciiTheme="minorHAnsi" w:hAnsiTheme="minorHAnsi"/>
        <w:sz w:val="20"/>
        <w:szCs w:val="20"/>
      </w:rPr>
      <w:t>PO.007 – Aprovada na 338º Reunião do Conselho de Administração de 18/07/2018</w:t>
    </w:r>
    <w:r w:rsidR="000A63D8">
      <w:rPr>
        <w:rFonts w:asciiTheme="minorHAnsi" w:hAnsiTheme="minorHAnsi"/>
        <w:sz w:val="20"/>
        <w:szCs w:val="20"/>
      </w:rPr>
      <w:t xml:space="preserve">    </w:t>
    </w:r>
    <w:r w:rsidRPr="000A63D8">
      <w:rPr>
        <w:rFonts w:asciiTheme="minorHAnsi" w:hAnsiTheme="minorHAnsi"/>
        <w:sz w:val="20"/>
        <w:szCs w:val="20"/>
      </w:rPr>
      <w:t xml:space="preserve">          </w:t>
    </w:r>
    <w:r w:rsidRPr="000A63D8">
      <w:rPr>
        <w:rFonts w:asciiTheme="minorHAnsi" w:hAnsiTheme="minorHAnsi"/>
        <w:b/>
        <w:bCs/>
        <w:sz w:val="20"/>
        <w:szCs w:val="20"/>
      </w:rPr>
      <w:fldChar w:fldCharType="begin"/>
    </w:r>
    <w:r w:rsidRPr="000A63D8">
      <w:rPr>
        <w:rFonts w:asciiTheme="minorHAnsi" w:hAnsiTheme="minorHAnsi"/>
        <w:b/>
        <w:bCs/>
        <w:sz w:val="20"/>
        <w:szCs w:val="20"/>
      </w:rPr>
      <w:instrText>PAGE</w:instrText>
    </w:r>
    <w:r w:rsidRPr="000A63D8">
      <w:rPr>
        <w:rFonts w:asciiTheme="minorHAnsi" w:hAnsiTheme="minorHAnsi"/>
        <w:b/>
        <w:bCs/>
        <w:sz w:val="20"/>
        <w:szCs w:val="20"/>
      </w:rPr>
      <w:fldChar w:fldCharType="separate"/>
    </w:r>
    <w:r w:rsidR="000A63D8">
      <w:rPr>
        <w:rFonts w:asciiTheme="minorHAnsi" w:hAnsiTheme="minorHAnsi"/>
        <w:b/>
        <w:bCs/>
        <w:noProof/>
        <w:sz w:val="20"/>
        <w:szCs w:val="20"/>
      </w:rPr>
      <w:t>5</w:t>
    </w:r>
    <w:r w:rsidRPr="000A63D8">
      <w:rPr>
        <w:rFonts w:asciiTheme="minorHAnsi" w:hAnsiTheme="minorHAnsi"/>
        <w:b/>
        <w:bCs/>
        <w:sz w:val="20"/>
        <w:szCs w:val="20"/>
      </w:rPr>
      <w:fldChar w:fldCharType="end"/>
    </w:r>
    <w:r w:rsidRPr="000A63D8">
      <w:rPr>
        <w:rFonts w:asciiTheme="minorHAnsi" w:hAnsiTheme="minorHAnsi"/>
        <w:sz w:val="20"/>
        <w:szCs w:val="20"/>
      </w:rPr>
      <w:t xml:space="preserve"> de </w:t>
    </w:r>
    <w:r w:rsidRPr="000A63D8">
      <w:rPr>
        <w:rFonts w:asciiTheme="minorHAnsi" w:hAnsiTheme="minorHAnsi"/>
        <w:b/>
        <w:bCs/>
        <w:sz w:val="20"/>
        <w:szCs w:val="20"/>
      </w:rPr>
      <w:t>5</w:t>
    </w:r>
  </w:p>
  <w:p w:rsidR="000B3D1B" w:rsidRDefault="000B3D1B" w:rsidP="00CE1530">
    <w:pPr>
      <w:pStyle w:val="Rodap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8C6" w:rsidRDefault="00FB68C6" w:rsidP="00FB68C6">
    <w:pPr>
      <w:pStyle w:val="Rodap"/>
      <w:pBdr>
        <w:bottom w:val="single" w:sz="12" w:space="1" w:color="auto"/>
      </w:pBdr>
      <w:jc w:val="center"/>
    </w:pPr>
  </w:p>
  <w:p w:rsidR="00BF0937" w:rsidRPr="004C1769" w:rsidRDefault="00FB68C6" w:rsidP="00FB68C6">
    <w:pPr>
      <w:pStyle w:val="Rodap"/>
      <w:rPr>
        <w:sz w:val="18"/>
      </w:rPr>
    </w:pPr>
    <w:proofErr w:type="gramStart"/>
    <w:r w:rsidRPr="004C1769">
      <w:rPr>
        <w:rFonts w:asciiTheme="minorHAnsi" w:hAnsiTheme="minorHAnsi"/>
        <w:sz w:val="18"/>
      </w:rPr>
      <w:t>000.05.</w:t>
    </w:r>
    <w:proofErr w:type="gramEnd"/>
    <w:r w:rsidRPr="004C1769">
      <w:rPr>
        <w:rFonts w:asciiTheme="minorHAnsi" w:hAnsiTheme="minorHAnsi"/>
        <w:sz w:val="18"/>
      </w:rPr>
      <w:t xml:space="preserve">PO.007 – Aprovada </w:t>
    </w:r>
    <w:r w:rsidR="004C1769" w:rsidRPr="004C1769">
      <w:rPr>
        <w:rFonts w:asciiTheme="minorHAnsi" w:hAnsiTheme="minorHAnsi"/>
        <w:sz w:val="18"/>
      </w:rPr>
      <w:t>na 338º Reunião do Conselho de Administração de 18/07/2018.</w:t>
    </w:r>
    <w:r w:rsidRPr="004C1769">
      <w:rPr>
        <w:rFonts w:asciiTheme="minorHAnsi" w:hAnsiTheme="minorHAnsi"/>
        <w:sz w:val="18"/>
      </w:rPr>
      <w:t xml:space="preserve">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271244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sz w:val="20"/>
            <w:szCs w:val="20"/>
          </w:rPr>
        </w:sdtEndPr>
        <w:sdtContent>
          <w:p w:rsidR="001E606D" w:rsidRDefault="001E606D">
            <w:pPr>
              <w:pStyle w:val="Rodap"/>
              <w:pBdr>
                <w:bottom w:val="single" w:sz="12" w:space="1" w:color="auto"/>
              </w:pBdr>
              <w:jc w:val="right"/>
            </w:pPr>
          </w:p>
          <w:p w:rsidR="000B3D1B" w:rsidRPr="000A63D8" w:rsidRDefault="001E606D" w:rsidP="000A63D8">
            <w:pPr>
              <w:pStyle w:val="Rodap"/>
              <w:spacing w:before="0"/>
              <w:jc w:val="left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0A63D8">
              <w:rPr>
                <w:rFonts w:asciiTheme="minorHAnsi" w:hAnsiTheme="minorHAnsi"/>
                <w:sz w:val="20"/>
                <w:szCs w:val="20"/>
              </w:rPr>
              <w:t>000.05.</w:t>
            </w:r>
            <w:proofErr w:type="gramEnd"/>
            <w:r w:rsidRPr="000A63D8">
              <w:rPr>
                <w:rFonts w:asciiTheme="minorHAnsi" w:hAnsiTheme="minorHAnsi"/>
                <w:sz w:val="20"/>
                <w:szCs w:val="20"/>
              </w:rPr>
              <w:t xml:space="preserve">PO.007 – Aprovada na 338º Reunião do Conselho de Administração de 18/07/2018              </w:t>
            </w:r>
            <w:r w:rsidRPr="000A63D8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0A63D8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0A63D8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0A63D8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1</w:t>
            </w:r>
            <w:r w:rsidRPr="000A63D8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0A63D8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Pr="000A63D8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929" w:rsidRDefault="00950929" w:rsidP="0075076C">
      <w:r>
        <w:separator/>
      </w:r>
    </w:p>
  </w:footnote>
  <w:footnote w:type="continuationSeparator" w:id="0">
    <w:p w:rsidR="00950929" w:rsidRDefault="00950929" w:rsidP="00750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D1B" w:rsidRPr="00FB68C6" w:rsidRDefault="00FB68C6" w:rsidP="00FB68C6">
    <w:pPr>
      <w:pStyle w:val="Cabealho"/>
      <w:pBdr>
        <w:bottom w:val="single" w:sz="12" w:space="1" w:color="auto"/>
      </w:pBdr>
      <w:spacing w:after="240" w:line="360" w:lineRule="auto"/>
      <w:jc w:val="left"/>
      <w:rPr>
        <w:rFonts w:asciiTheme="minorHAnsi" w:hAnsiTheme="minorHAnsi"/>
        <w:b/>
        <w:sz w:val="28"/>
      </w:rPr>
    </w:pPr>
    <w:r>
      <w:rPr>
        <w:noProof/>
        <w:lang w:eastAsia="pt-BR"/>
      </w:rPr>
      <w:drawing>
        <wp:inline distT="0" distB="0" distL="0" distR="0" wp14:anchorId="256B1643" wp14:editId="1841DC0A">
          <wp:extent cx="1400175" cy="608772"/>
          <wp:effectExtent l="0" t="0" r="0" b="1270"/>
          <wp:docPr id="2" name="Imagem 2" descr="EMAE PB SEM ASSINA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AE PB SEM ASSINATUR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608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E5B52">
      <w:rPr>
        <w:b/>
        <w:sz w:val="28"/>
      </w:rPr>
      <w:t xml:space="preserve"> </w:t>
    </w:r>
    <w:r>
      <w:rPr>
        <w:b/>
        <w:sz w:val="28"/>
      </w:rPr>
      <w:t xml:space="preserve">                                       </w:t>
    </w:r>
    <w:r>
      <w:rPr>
        <w:rFonts w:asciiTheme="minorHAnsi" w:hAnsiTheme="minorHAnsi"/>
        <w:b/>
        <w:sz w:val="28"/>
      </w:rPr>
      <w:t>POLÍTICA DE CONFORMIDADE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D1B" w:rsidRPr="00FB68C6" w:rsidRDefault="00FB68C6" w:rsidP="00FB68C6">
    <w:pPr>
      <w:pStyle w:val="Cabealho"/>
      <w:pBdr>
        <w:bottom w:val="single" w:sz="12" w:space="1" w:color="auto"/>
      </w:pBdr>
      <w:spacing w:after="240" w:line="360" w:lineRule="auto"/>
      <w:jc w:val="left"/>
      <w:rPr>
        <w:rFonts w:asciiTheme="minorHAnsi" w:hAnsiTheme="minorHAnsi"/>
        <w:b/>
        <w:sz w:val="28"/>
      </w:rPr>
    </w:pPr>
    <w:r>
      <w:rPr>
        <w:noProof/>
        <w:lang w:eastAsia="pt-BR"/>
      </w:rPr>
      <w:drawing>
        <wp:inline distT="0" distB="0" distL="0" distR="0" wp14:anchorId="31A31AFD" wp14:editId="594F2DF5">
          <wp:extent cx="1400175" cy="608772"/>
          <wp:effectExtent l="0" t="0" r="0" b="1270"/>
          <wp:docPr id="1" name="Imagem 1" descr="EMAE PB SEM ASSINA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AE PB SEM ASSINATUR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608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E5B52">
      <w:rPr>
        <w:b/>
        <w:sz w:val="28"/>
      </w:rPr>
      <w:t xml:space="preserve"> </w:t>
    </w:r>
    <w:r>
      <w:rPr>
        <w:b/>
        <w:sz w:val="28"/>
      </w:rPr>
      <w:t xml:space="preserve">                                       </w:t>
    </w:r>
    <w:r>
      <w:rPr>
        <w:rFonts w:asciiTheme="minorHAnsi" w:hAnsiTheme="minorHAnsi"/>
        <w:b/>
        <w:sz w:val="28"/>
      </w:rPr>
      <w:t>POLÍTICA DE CONFORMIDADE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6A52"/>
    <w:multiLevelType w:val="hybridMultilevel"/>
    <w:tmpl w:val="23E8D0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076C7"/>
    <w:multiLevelType w:val="multilevel"/>
    <w:tmpl w:val="5F0CED5C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>
    <w:nsid w:val="057B7301"/>
    <w:multiLevelType w:val="hybridMultilevel"/>
    <w:tmpl w:val="6DEC6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5711D"/>
    <w:multiLevelType w:val="hybridMultilevel"/>
    <w:tmpl w:val="5862371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AB8646E"/>
    <w:multiLevelType w:val="hybridMultilevel"/>
    <w:tmpl w:val="1916A662"/>
    <w:lvl w:ilvl="0" w:tplc="2CFC3644">
      <w:start w:val="1"/>
      <w:numFmt w:val="lowerLetter"/>
      <w:lvlText w:val="(%1)"/>
      <w:lvlJc w:val="left"/>
      <w:pPr>
        <w:ind w:left="4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C873CAC"/>
    <w:multiLevelType w:val="hybridMultilevel"/>
    <w:tmpl w:val="414A0B12"/>
    <w:lvl w:ilvl="0" w:tplc="5FE89A2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C326CA"/>
    <w:multiLevelType w:val="multilevel"/>
    <w:tmpl w:val="BC9C60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18F63913"/>
    <w:multiLevelType w:val="hybridMultilevel"/>
    <w:tmpl w:val="7F102B9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95F7923"/>
    <w:multiLevelType w:val="hybridMultilevel"/>
    <w:tmpl w:val="04EC3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947D8"/>
    <w:multiLevelType w:val="hybridMultilevel"/>
    <w:tmpl w:val="E2FA25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9538CA"/>
    <w:multiLevelType w:val="hybridMultilevel"/>
    <w:tmpl w:val="1916A662"/>
    <w:lvl w:ilvl="0" w:tplc="2CFC3644">
      <w:start w:val="1"/>
      <w:numFmt w:val="lowerLetter"/>
      <w:lvlText w:val="(%1)"/>
      <w:lvlJc w:val="left"/>
      <w:pPr>
        <w:ind w:left="4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3AD3B13"/>
    <w:multiLevelType w:val="hybridMultilevel"/>
    <w:tmpl w:val="0A8AAB24"/>
    <w:lvl w:ilvl="0" w:tplc="E2C40C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674060"/>
    <w:multiLevelType w:val="hybridMultilevel"/>
    <w:tmpl w:val="A7EEF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CD706E"/>
    <w:multiLevelType w:val="hybridMultilevel"/>
    <w:tmpl w:val="31B8C542"/>
    <w:lvl w:ilvl="0" w:tplc="0CE0395C">
      <w:start w:val="1"/>
      <w:numFmt w:val="lowerRoman"/>
      <w:pStyle w:val="Estilo2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F7134D"/>
    <w:multiLevelType w:val="hybridMultilevel"/>
    <w:tmpl w:val="F9861BE0"/>
    <w:lvl w:ilvl="0" w:tplc="ADD8BD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A66782"/>
    <w:multiLevelType w:val="hybridMultilevel"/>
    <w:tmpl w:val="03A4EB7A"/>
    <w:lvl w:ilvl="0" w:tplc="18CA86E2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0195E"/>
    <w:multiLevelType w:val="hybridMultilevel"/>
    <w:tmpl w:val="D8CA58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CF6C0C"/>
    <w:multiLevelType w:val="hybridMultilevel"/>
    <w:tmpl w:val="D7FC9C80"/>
    <w:lvl w:ilvl="0" w:tplc="DAE666E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FD64179"/>
    <w:multiLevelType w:val="hybridMultilevel"/>
    <w:tmpl w:val="090C4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7A6CE3"/>
    <w:multiLevelType w:val="hybridMultilevel"/>
    <w:tmpl w:val="3B56BD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2031BC"/>
    <w:multiLevelType w:val="hybridMultilevel"/>
    <w:tmpl w:val="6AD60E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B1783"/>
    <w:multiLevelType w:val="hybridMultilevel"/>
    <w:tmpl w:val="4560ED72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125E3C"/>
    <w:multiLevelType w:val="hybridMultilevel"/>
    <w:tmpl w:val="EF46EB24"/>
    <w:lvl w:ilvl="0" w:tplc="CF42CF5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5D7A28"/>
    <w:multiLevelType w:val="hybridMultilevel"/>
    <w:tmpl w:val="EFCC1A4A"/>
    <w:lvl w:ilvl="0" w:tplc="E73458D0">
      <w:start w:val="1"/>
      <w:numFmt w:val="lowerLetter"/>
      <w:lvlText w:val="(%1)"/>
      <w:lvlJc w:val="left"/>
      <w:pPr>
        <w:ind w:left="163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11"/>
  </w:num>
  <w:num w:numId="5">
    <w:abstractNumId w:val="15"/>
  </w:num>
  <w:num w:numId="6">
    <w:abstractNumId w:val="5"/>
  </w:num>
  <w:num w:numId="7">
    <w:abstractNumId w:val="9"/>
  </w:num>
  <w:num w:numId="8">
    <w:abstractNumId w:val="23"/>
  </w:num>
  <w:num w:numId="9">
    <w:abstractNumId w:val="22"/>
  </w:num>
  <w:num w:numId="10">
    <w:abstractNumId w:val="17"/>
  </w:num>
  <w:num w:numId="11">
    <w:abstractNumId w:val="3"/>
  </w:num>
  <w:num w:numId="12">
    <w:abstractNumId w:val="13"/>
  </w:num>
  <w:num w:numId="13">
    <w:abstractNumId w:val="8"/>
  </w:num>
  <w:num w:numId="14">
    <w:abstractNumId w:val="19"/>
  </w:num>
  <w:num w:numId="15">
    <w:abstractNumId w:val="13"/>
    <w:lvlOverride w:ilvl="0">
      <w:startOverride w:val="1"/>
    </w:lvlOverride>
  </w:num>
  <w:num w:numId="16">
    <w:abstractNumId w:val="13"/>
    <w:lvlOverride w:ilvl="0">
      <w:startOverride w:val="1"/>
    </w:lvlOverride>
  </w:num>
  <w:num w:numId="17">
    <w:abstractNumId w:val="0"/>
  </w:num>
  <w:num w:numId="18">
    <w:abstractNumId w:val="18"/>
  </w:num>
  <w:num w:numId="19">
    <w:abstractNumId w:val="2"/>
  </w:num>
  <w:num w:numId="20">
    <w:abstractNumId w:val="16"/>
  </w:num>
  <w:num w:numId="21">
    <w:abstractNumId w:val="13"/>
    <w:lvlOverride w:ilvl="0">
      <w:startOverride w:val="1"/>
    </w:lvlOverride>
  </w:num>
  <w:num w:numId="22">
    <w:abstractNumId w:val="14"/>
  </w:num>
  <w:num w:numId="23">
    <w:abstractNumId w:val="21"/>
  </w:num>
  <w:num w:numId="24">
    <w:abstractNumId w:val="20"/>
  </w:num>
  <w:num w:numId="25">
    <w:abstractNumId w:val="12"/>
  </w:num>
  <w:num w:numId="26">
    <w:abstractNumId w:val="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36"/>
    <w:rsid w:val="000136A0"/>
    <w:rsid w:val="0001744C"/>
    <w:rsid w:val="00031E8D"/>
    <w:rsid w:val="00032B4E"/>
    <w:rsid w:val="00033777"/>
    <w:rsid w:val="00037FA1"/>
    <w:rsid w:val="00041147"/>
    <w:rsid w:val="00042C9F"/>
    <w:rsid w:val="00050996"/>
    <w:rsid w:val="00051F1C"/>
    <w:rsid w:val="00052172"/>
    <w:rsid w:val="0005497B"/>
    <w:rsid w:val="00074A5F"/>
    <w:rsid w:val="00077E10"/>
    <w:rsid w:val="00082867"/>
    <w:rsid w:val="00085C10"/>
    <w:rsid w:val="00086D82"/>
    <w:rsid w:val="00090FD6"/>
    <w:rsid w:val="00093555"/>
    <w:rsid w:val="000970E1"/>
    <w:rsid w:val="000A0BE2"/>
    <w:rsid w:val="000A0EC1"/>
    <w:rsid w:val="000A4C33"/>
    <w:rsid w:val="000A63D8"/>
    <w:rsid w:val="000B3D1B"/>
    <w:rsid w:val="000B4A58"/>
    <w:rsid w:val="000B5CE3"/>
    <w:rsid w:val="000C3B91"/>
    <w:rsid w:val="000D25C6"/>
    <w:rsid w:val="000D4361"/>
    <w:rsid w:val="001058E7"/>
    <w:rsid w:val="00112B97"/>
    <w:rsid w:val="00115B1A"/>
    <w:rsid w:val="00130AFD"/>
    <w:rsid w:val="00132689"/>
    <w:rsid w:val="0014464C"/>
    <w:rsid w:val="001472F4"/>
    <w:rsid w:val="00147428"/>
    <w:rsid w:val="00173714"/>
    <w:rsid w:val="00173A2F"/>
    <w:rsid w:val="00180C2D"/>
    <w:rsid w:val="00181C0E"/>
    <w:rsid w:val="00185062"/>
    <w:rsid w:val="001860A6"/>
    <w:rsid w:val="00191E41"/>
    <w:rsid w:val="001A0CCC"/>
    <w:rsid w:val="001A776F"/>
    <w:rsid w:val="001B2102"/>
    <w:rsid w:val="001B2383"/>
    <w:rsid w:val="001B239A"/>
    <w:rsid w:val="001B4528"/>
    <w:rsid w:val="001B5D95"/>
    <w:rsid w:val="001C0BC2"/>
    <w:rsid w:val="001C4D86"/>
    <w:rsid w:val="001C5BA4"/>
    <w:rsid w:val="001D4451"/>
    <w:rsid w:val="001D6F69"/>
    <w:rsid w:val="001E13D8"/>
    <w:rsid w:val="001E606D"/>
    <w:rsid w:val="00204F33"/>
    <w:rsid w:val="00211368"/>
    <w:rsid w:val="002242E6"/>
    <w:rsid w:val="00232F26"/>
    <w:rsid w:val="00234169"/>
    <w:rsid w:val="00234F16"/>
    <w:rsid w:val="0023685C"/>
    <w:rsid w:val="00243714"/>
    <w:rsid w:val="00253804"/>
    <w:rsid w:val="00254C2C"/>
    <w:rsid w:val="00263F4D"/>
    <w:rsid w:val="00270183"/>
    <w:rsid w:val="002720BC"/>
    <w:rsid w:val="00275B50"/>
    <w:rsid w:val="00282F03"/>
    <w:rsid w:val="00293E9D"/>
    <w:rsid w:val="00297FD5"/>
    <w:rsid w:val="002B577C"/>
    <w:rsid w:val="002B64FA"/>
    <w:rsid w:val="002B6901"/>
    <w:rsid w:val="002E447D"/>
    <w:rsid w:val="002F2B0F"/>
    <w:rsid w:val="002F40A5"/>
    <w:rsid w:val="00312B5F"/>
    <w:rsid w:val="00322CB9"/>
    <w:rsid w:val="00323D92"/>
    <w:rsid w:val="00324D44"/>
    <w:rsid w:val="00327966"/>
    <w:rsid w:val="00336F2B"/>
    <w:rsid w:val="00354981"/>
    <w:rsid w:val="0036583C"/>
    <w:rsid w:val="003721E2"/>
    <w:rsid w:val="00380326"/>
    <w:rsid w:val="00384164"/>
    <w:rsid w:val="00392F49"/>
    <w:rsid w:val="003962DA"/>
    <w:rsid w:val="003B5C69"/>
    <w:rsid w:val="003C256E"/>
    <w:rsid w:val="003C7039"/>
    <w:rsid w:val="003D2F42"/>
    <w:rsid w:val="003D75C0"/>
    <w:rsid w:val="003E1F40"/>
    <w:rsid w:val="003F1318"/>
    <w:rsid w:val="003F169C"/>
    <w:rsid w:val="003F1E7E"/>
    <w:rsid w:val="003F795D"/>
    <w:rsid w:val="004029CA"/>
    <w:rsid w:val="00407404"/>
    <w:rsid w:val="0041311B"/>
    <w:rsid w:val="00413128"/>
    <w:rsid w:val="00420B27"/>
    <w:rsid w:val="004275D3"/>
    <w:rsid w:val="004343FB"/>
    <w:rsid w:val="004376CD"/>
    <w:rsid w:val="00441BB5"/>
    <w:rsid w:val="00460AED"/>
    <w:rsid w:val="004626A8"/>
    <w:rsid w:val="00474101"/>
    <w:rsid w:val="00475789"/>
    <w:rsid w:val="00493D7F"/>
    <w:rsid w:val="00495E16"/>
    <w:rsid w:val="00497210"/>
    <w:rsid w:val="004B0572"/>
    <w:rsid w:val="004B4479"/>
    <w:rsid w:val="004B6CEF"/>
    <w:rsid w:val="004C1769"/>
    <w:rsid w:val="004C228B"/>
    <w:rsid w:val="004C683D"/>
    <w:rsid w:val="004C71B2"/>
    <w:rsid w:val="004C79A3"/>
    <w:rsid w:val="004E1682"/>
    <w:rsid w:val="004E5B52"/>
    <w:rsid w:val="004F333B"/>
    <w:rsid w:val="005019AD"/>
    <w:rsid w:val="005028ED"/>
    <w:rsid w:val="005118E4"/>
    <w:rsid w:val="00511F67"/>
    <w:rsid w:val="00523736"/>
    <w:rsid w:val="00523E73"/>
    <w:rsid w:val="00534C28"/>
    <w:rsid w:val="005417D5"/>
    <w:rsid w:val="0056387D"/>
    <w:rsid w:val="00566435"/>
    <w:rsid w:val="005731FE"/>
    <w:rsid w:val="00581A8E"/>
    <w:rsid w:val="005A18EB"/>
    <w:rsid w:val="005A1CA8"/>
    <w:rsid w:val="005B7098"/>
    <w:rsid w:val="005D2AE2"/>
    <w:rsid w:val="005D50CE"/>
    <w:rsid w:val="005D6069"/>
    <w:rsid w:val="005E0B96"/>
    <w:rsid w:val="005F5A65"/>
    <w:rsid w:val="00602A0F"/>
    <w:rsid w:val="00615B1A"/>
    <w:rsid w:val="00617DDD"/>
    <w:rsid w:val="0062318A"/>
    <w:rsid w:val="00624FD8"/>
    <w:rsid w:val="006259B1"/>
    <w:rsid w:val="00641FEF"/>
    <w:rsid w:val="0064499C"/>
    <w:rsid w:val="00662870"/>
    <w:rsid w:val="00665A64"/>
    <w:rsid w:val="00672408"/>
    <w:rsid w:val="00681247"/>
    <w:rsid w:val="00691859"/>
    <w:rsid w:val="006B10F7"/>
    <w:rsid w:val="006B2153"/>
    <w:rsid w:val="006B3F9C"/>
    <w:rsid w:val="006B408E"/>
    <w:rsid w:val="006C1241"/>
    <w:rsid w:val="006C3BD7"/>
    <w:rsid w:val="006E329D"/>
    <w:rsid w:val="006E7C38"/>
    <w:rsid w:val="006F5830"/>
    <w:rsid w:val="00715B80"/>
    <w:rsid w:val="00716408"/>
    <w:rsid w:val="00717579"/>
    <w:rsid w:val="0072025C"/>
    <w:rsid w:val="0073293B"/>
    <w:rsid w:val="00742236"/>
    <w:rsid w:val="0074425E"/>
    <w:rsid w:val="0075076C"/>
    <w:rsid w:val="007575D9"/>
    <w:rsid w:val="00765D8C"/>
    <w:rsid w:val="00772BDA"/>
    <w:rsid w:val="007850B1"/>
    <w:rsid w:val="007A0AC7"/>
    <w:rsid w:val="007A6F01"/>
    <w:rsid w:val="007B4ECC"/>
    <w:rsid w:val="007B62D3"/>
    <w:rsid w:val="007C7AFC"/>
    <w:rsid w:val="007D398B"/>
    <w:rsid w:val="007D508D"/>
    <w:rsid w:val="007D7BCF"/>
    <w:rsid w:val="007F40C7"/>
    <w:rsid w:val="007F7BB6"/>
    <w:rsid w:val="00802D06"/>
    <w:rsid w:val="00805465"/>
    <w:rsid w:val="00821A7F"/>
    <w:rsid w:val="008375CB"/>
    <w:rsid w:val="00837C41"/>
    <w:rsid w:val="00866E72"/>
    <w:rsid w:val="008673D9"/>
    <w:rsid w:val="00867643"/>
    <w:rsid w:val="00873DE6"/>
    <w:rsid w:val="0088548C"/>
    <w:rsid w:val="00887F0F"/>
    <w:rsid w:val="0089125A"/>
    <w:rsid w:val="00891C68"/>
    <w:rsid w:val="00893A4F"/>
    <w:rsid w:val="008A742D"/>
    <w:rsid w:val="008C3FFD"/>
    <w:rsid w:val="008D3AF6"/>
    <w:rsid w:val="008D4014"/>
    <w:rsid w:val="008D7ECB"/>
    <w:rsid w:val="008E7395"/>
    <w:rsid w:val="008F1685"/>
    <w:rsid w:val="00900415"/>
    <w:rsid w:val="00934875"/>
    <w:rsid w:val="009443D2"/>
    <w:rsid w:val="00945DC6"/>
    <w:rsid w:val="009460EA"/>
    <w:rsid w:val="009471E4"/>
    <w:rsid w:val="00950929"/>
    <w:rsid w:val="00961465"/>
    <w:rsid w:val="009645E4"/>
    <w:rsid w:val="00965268"/>
    <w:rsid w:val="00975893"/>
    <w:rsid w:val="00975B0D"/>
    <w:rsid w:val="009771B4"/>
    <w:rsid w:val="009806CF"/>
    <w:rsid w:val="00982EA1"/>
    <w:rsid w:val="00990857"/>
    <w:rsid w:val="00994AD9"/>
    <w:rsid w:val="00996531"/>
    <w:rsid w:val="009A0235"/>
    <w:rsid w:val="009C1E48"/>
    <w:rsid w:val="009C2047"/>
    <w:rsid w:val="009C738F"/>
    <w:rsid w:val="009E1A14"/>
    <w:rsid w:val="009E3636"/>
    <w:rsid w:val="009F0766"/>
    <w:rsid w:val="009F3618"/>
    <w:rsid w:val="00A11B04"/>
    <w:rsid w:val="00A16212"/>
    <w:rsid w:val="00A44625"/>
    <w:rsid w:val="00A52E3E"/>
    <w:rsid w:val="00A8575D"/>
    <w:rsid w:val="00A861B3"/>
    <w:rsid w:val="00AB04EB"/>
    <w:rsid w:val="00AB1DDA"/>
    <w:rsid w:val="00AC6164"/>
    <w:rsid w:val="00AD7978"/>
    <w:rsid w:val="00AE56B1"/>
    <w:rsid w:val="00AF1E7E"/>
    <w:rsid w:val="00AF3D3D"/>
    <w:rsid w:val="00AF590D"/>
    <w:rsid w:val="00B01043"/>
    <w:rsid w:val="00B06955"/>
    <w:rsid w:val="00B13036"/>
    <w:rsid w:val="00B25C5C"/>
    <w:rsid w:val="00B45C5C"/>
    <w:rsid w:val="00B500D2"/>
    <w:rsid w:val="00B53185"/>
    <w:rsid w:val="00B54A5F"/>
    <w:rsid w:val="00B54A6B"/>
    <w:rsid w:val="00B57066"/>
    <w:rsid w:val="00B62A99"/>
    <w:rsid w:val="00B6300E"/>
    <w:rsid w:val="00B85680"/>
    <w:rsid w:val="00BA05FC"/>
    <w:rsid w:val="00BA289C"/>
    <w:rsid w:val="00BA51F2"/>
    <w:rsid w:val="00BA6923"/>
    <w:rsid w:val="00BA72A2"/>
    <w:rsid w:val="00BB487B"/>
    <w:rsid w:val="00BB6F5D"/>
    <w:rsid w:val="00BD4650"/>
    <w:rsid w:val="00BE3D64"/>
    <w:rsid w:val="00BF0937"/>
    <w:rsid w:val="00C10C8A"/>
    <w:rsid w:val="00C10E5C"/>
    <w:rsid w:val="00C4027F"/>
    <w:rsid w:val="00C51A2B"/>
    <w:rsid w:val="00C524B3"/>
    <w:rsid w:val="00C52D91"/>
    <w:rsid w:val="00C54A4E"/>
    <w:rsid w:val="00C627E1"/>
    <w:rsid w:val="00C674E0"/>
    <w:rsid w:val="00C74FA7"/>
    <w:rsid w:val="00C97609"/>
    <w:rsid w:val="00C97972"/>
    <w:rsid w:val="00CB0F19"/>
    <w:rsid w:val="00CD2470"/>
    <w:rsid w:val="00CD6998"/>
    <w:rsid w:val="00CE1530"/>
    <w:rsid w:val="00CE50E4"/>
    <w:rsid w:val="00CF150D"/>
    <w:rsid w:val="00CF3F41"/>
    <w:rsid w:val="00D20C27"/>
    <w:rsid w:val="00D31A2D"/>
    <w:rsid w:val="00D3476E"/>
    <w:rsid w:val="00D46C5C"/>
    <w:rsid w:val="00D64228"/>
    <w:rsid w:val="00D678CA"/>
    <w:rsid w:val="00D83C93"/>
    <w:rsid w:val="00D86923"/>
    <w:rsid w:val="00D94D55"/>
    <w:rsid w:val="00D97377"/>
    <w:rsid w:val="00DA06F0"/>
    <w:rsid w:val="00DA7039"/>
    <w:rsid w:val="00DC3755"/>
    <w:rsid w:val="00DC549F"/>
    <w:rsid w:val="00DD142C"/>
    <w:rsid w:val="00DD1EE5"/>
    <w:rsid w:val="00DE2AAA"/>
    <w:rsid w:val="00DF353A"/>
    <w:rsid w:val="00DF4412"/>
    <w:rsid w:val="00E1031F"/>
    <w:rsid w:val="00E1309D"/>
    <w:rsid w:val="00E149AC"/>
    <w:rsid w:val="00E35AE2"/>
    <w:rsid w:val="00E40679"/>
    <w:rsid w:val="00E53568"/>
    <w:rsid w:val="00E5618E"/>
    <w:rsid w:val="00E639DA"/>
    <w:rsid w:val="00E711E7"/>
    <w:rsid w:val="00E7296E"/>
    <w:rsid w:val="00E97561"/>
    <w:rsid w:val="00EA16AD"/>
    <w:rsid w:val="00EA2405"/>
    <w:rsid w:val="00EB0DF1"/>
    <w:rsid w:val="00EB2CA6"/>
    <w:rsid w:val="00EC486E"/>
    <w:rsid w:val="00ED7F8E"/>
    <w:rsid w:val="00EE00F5"/>
    <w:rsid w:val="00EF26E7"/>
    <w:rsid w:val="00EF6997"/>
    <w:rsid w:val="00F0167F"/>
    <w:rsid w:val="00F34047"/>
    <w:rsid w:val="00F42784"/>
    <w:rsid w:val="00F45A54"/>
    <w:rsid w:val="00F5733B"/>
    <w:rsid w:val="00F656CD"/>
    <w:rsid w:val="00F72874"/>
    <w:rsid w:val="00F72D1A"/>
    <w:rsid w:val="00F74F1E"/>
    <w:rsid w:val="00F84344"/>
    <w:rsid w:val="00F87FCC"/>
    <w:rsid w:val="00F9081D"/>
    <w:rsid w:val="00F956C0"/>
    <w:rsid w:val="00FA08B7"/>
    <w:rsid w:val="00FA137C"/>
    <w:rsid w:val="00FA4B7B"/>
    <w:rsid w:val="00FB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76C"/>
    <w:pPr>
      <w:spacing w:before="240"/>
      <w:jc w:val="both"/>
    </w:pPr>
    <w:rPr>
      <w:rFonts w:ascii="Times New Roman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64499C"/>
    <w:pPr>
      <w:widowControl w:val="0"/>
      <w:numPr>
        <w:numId w:val="1"/>
      </w:numPr>
      <w:suppressLineNumbers/>
      <w:spacing w:after="240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C2047"/>
    <w:pPr>
      <w:keepNext/>
      <w:numPr>
        <w:ilvl w:val="1"/>
        <w:numId w:val="1"/>
      </w:numPr>
      <w:suppressLineNumbers/>
      <w:tabs>
        <w:tab w:val="left" w:pos="1134"/>
      </w:tabs>
      <w:spacing w:after="240"/>
      <w:ind w:left="578" w:hanging="578"/>
      <w:outlineLvl w:val="1"/>
    </w:pPr>
    <w:rPr>
      <w:rFonts w:eastAsiaTheme="majorEastAsia"/>
      <w:b/>
      <w:bCs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A776F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1303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1303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1303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1303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1303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1303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rsid w:val="00FA137C"/>
    <w:pPr>
      <w:spacing w:before="120" w:after="0"/>
      <w:jc w:val="left"/>
    </w:pPr>
    <w:rPr>
      <w:rFonts w:asciiTheme="minorHAnsi" w:hAnsiTheme="minorHAnsi" w:cstheme="minorHAnsi"/>
      <w:b/>
      <w:bCs/>
      <w:i/>
      <w:iCs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64499C"/>
    <w:rPr>
      <w:rFonts w:eastAsiaTheme="majorEastAsia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9C2047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1A776F"/>
    <w:rPr>
      <w:rFonts w:eastAsiaTheme="majorEastAsia" w:cstheme="majorBidi"/>
      <w:b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B130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130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130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130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1303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130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1E13D8"/>
    <w:pPr>
      <w:spacing w:before="120" w:after="0"/>
      <w:ind w:left="240"/>
      <w:jc w:val="left"/>
    </w:pPr>
    <w:rPr>
      <w:rFonts w:asciiTheme="minorHAnsi" w:hAnsiTheme="minorHAnsi" w:cstheme="minorHAnsi"/>
      <w:b/>
      <w:bCs/>
      <w:sz w:val="22"/>
    </w:rPr>
  </w:style>
  <w:style w:type="character" w:styleId="Hyperlink">
    <w:name w:val="Hyperlink"/>
    <w:basedOn w:val="Fontepargpadro"/>
    <w:uiPriority w:val="99"/>
    <w:unhideWhenUsed/>
    <w:rsid w:val="001E13D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35AE2"/>
    <w:rPr>
      <w:color w:val="800080" w:themeColor="followedHyperlink"/>
      <w:u w:val="single"/>
    </w:rPr>
  </w:style>
  <w:style w:type="paragraph" w:styleId="PargrafodaLista">
    <w:name w:val="List Paragraph"/>
    <w:basedOn w:val="Normal"/>
    <w:link w:val="PargrafodaListaChar"/>
    <w:uiPriority w:val="34"/>
    <w:qFormat/>
    <w:rsid w:val="009443D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80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0C2D"/>
  </w:style>
  <w:style w:type="paragraph" w:styleId="Rodap">
    <w:name w:val="footer"/>
    <w:basedOn w:val="Normal"/>
    <w:link w:val="RodapChar"/>
    <w:uiPriority w:val="99"/>
    <w:unhideWhenUsed/>
    <w:rsid w:val="00180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0C2D"/>
  </w:style>
  <w:style w:type="paragraph" w:styleId="Textodebalo">
    <w:name w:val="Balloon Text"/>
    <w:basedOn w:val="Normal"/>
    <w:link w:val="TextodebaloChar"/>
    <w:uiPriority w:val="99"/>
    <w:semiHidden/>
    <w:unhideWhenUsed/>
    <w:rsid w:val="00180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0C2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10C8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10C8A"/>
    <w:rPr>
      <w:b/>
      <w:bCs/>
    </w:rPr>
  </w:style>
  <w:style w:type="paragraph" w:customStyle="1" w:styleId="Estilo1">
    <w:name w:val="Estilo1"/>
    <w:basedOn w:val="Normal"/>
    <w:link w:val="Estilo1Char"/>
    <w:qFormat/>
    <w:rsid w:val="00B500D2"/>
    <w:pPr>
      <w:spacing w:after="0"/>
      <w:ind w:left="567"/>
    </w:pPr>
    <w:rPr>
      <w:i/>
    </w:rPr>
  </w:style>
  <w:style w:type="character" w:customStyle="1" w:styleId="Estilo1Char">
    <w:name w:val="Estilo1 Char"/>
    <w:basedOn w:val="Fontepargpadro"/>
    <w:link w:val="Estilo1"/>
    <w:rsid w:val="00B500D2"/>
    <w:rPr>
      <w:i/>
    </w:rPr>
  </w:style>
  <w:style w:type="character" w:styleId="Refdecomentrio">
    <w:name w:val="annotation reference"/>
    <w:basedOn w:val="Fontepargpadro"/>
    <w:uiPriority w:val="99"/>
    <w:semiHidden/>
    <w:unhideWhenUsed/>
    <w:rsid w:val="00994A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94AD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94A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4A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4AD9"/>
    <w:rPr>
      <w:b/>
      <w:bCs/>
      <w:sz w:val="20"/>
      <w:szCs w:val="20"/>
    </w:rPr>
  </w:style>
  <w:style w:type="paragraph" w:customStyle="1" w:styleId="Estilo2">
    <w:name w:val="Estilo2"/>
    <w:basedOn w:val="PargrafodaLista"/>
    <w:link w:val="Estilo2Char"/>
    <w:qFormat/>
    <w:rsid w:val="00037FA1"/>
    <w:pPr>
      <w:numPr>
        <w:numId w:val="12"/>
      </w:numPr>
      <w:spacing w:before="0"/>
      <w:ind w:left="851" w:hanging="567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975B0D"/>
    <w:rPr>
      <w:rFonts w:ascii="Times New Roman" w:hAnsi="Times New Roman" w:cs="Times New Roman"/>
      <w:sz w:val="24"/>
    </w:rPr>
  </w:style>
  <w:style w:type="character" w:customStyle="1" w:styleId="Estilo2Char">
    <w:name w:val="Estilo2 Char"/>
    <w:basedOn w:val="PargrafodaListaChar"/>
    <w:link w:val="Estilo2"/>
    <w:rsid w:val="00037FA1"/>
    <w:rPr>
      <w:rFonts w:ascii="Times New Roman" w:hAnsi="Times New Roman" w:cs="Times New Roman"/>
      <w:sz w:val="24"/>
    </w:rPr>
  </w:style>
  <w:style w:type="paragraph" w:styleId="Sumrio3">
    <w:name w:val="toc 3"/>
    <w:basedOn w:val="Normal"/>
    <w:next w:val="Normal"/>
    <w:autoRedefine/>
    <w:uiPriority w:val="39"/>
    <w:unhideWhenUsed/>
    <w:rsid w:val="00742236"/>
    <w:pPr>
      <w:spacing w:before="0" w:after="0"/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742236"/>
    <w:pPr>
      <w:spacing w:before="0" w:after="0"/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742236"/>
    <w:pPr>
      <w:spacing w:before="0" w:after="0"/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742236"/>
    <w:pPr>
      <w:spacing w:before="0" w:after="0"/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742236"/>
    <w:pPr>
      <w:spacing w:before="0" w:after="0"/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742236"/>
    <w:pPr>
      <w:spacing w:before="0" w:after="0"/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742236"/>
    <w:pPr>
      <w:spacing w:before="0" w:after="0"/>
      <w:ind w:left="1920"/>
      <w:jc w:val="left"/>
    </w:pPr>
    <w:rPr>
      <w:rFonts w:asciiTheme="minorHAnsi" w:hAnsiTheme="minorHAnsi" w:cstheme="minorHAnsi"/>
      <w:sz w:val="20"/>
      <w:szCs w:val="20"/>
    </w:rPr>
  </w:style>
  <w:style w:type="paragraph" w:styleId="SemEspaamento">
    <w:name w:val="No Spacing"/>
    <w:uiPriority w:val="1"/>
    <w:qFormat/>
    <w:rsid w:val="009E3636"/>
    <w:pPr>
      <w:spacing w:after="0" w:line="240" w:lineRule="auto"/>
      <w:jc w:val="both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76C"/>
    <w:pPr>
      <w:spacing w:before="240"/>
      <w:jc w:val="both"/>
    </w:pPr>
    <w:rPr>
      <w:rFonts w:ascii="Times New Roman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64499C"/>
    <w:pPr>
      <w:widowControl w:val="0"/>
      <w:numPr>
        <w:numId w:val="1"/>
      </w:numPr>
      <w:suppressLineNumbers/>
      <w:spacing w:after="240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C2047"/>
    <w:pPr>
      <w:keepNext/>
      <w:numPr>
        <w:ilvl w:val="1"/>
        <w:numId w:val="1"/>
      </w:numPr>
      <w:suppressLineNumbers/>
      <w:tabs>
        <w:tab w:val="left" w:pos="1134"/>
      </w:tabs>
      <w:spacing w:after="240"/>
      <w:ind w:left="578" w:hanging="578"/>
      <w:outlineLvl w:val="1"/>
    </w:pPr>
    <w:rPr>
      <w:rFonts w:eastAsiaTheme="majorEastAsia"/>
      <w:b/>
      <w:bCs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A776F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1303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1303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1303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1303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1303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1303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rsid w:val="00FA137C"/>
    <w:pPr>
      <w:spacing w:before="120" w:after="0"/>
      <w:jc w:val="left"/>
    </w:pPr>
    <w:rPr>
      <w:rFonts w:asciiTheme="minorHAnsi" w:hAnsiTheme="minorHAnsi" w:cstheme="minorHAnsi"/>
      <w:b/>
      <w:bCs/>
      <w:i/>
      <w:iCs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64499C"/>
    <w:rPr>
      <w:rFonts w:eastAsiaTheme="majorEastAsia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9C2047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1A776F"/>
    <w:rPr>
      <w:rFonts w:eastAsiaTheme="majorEastAsia" w:cstheme="majorBidi"/>
      <w:b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B130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130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130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130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1303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130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1E13D8"/>
    <w:pPr>
      <w:spacing w:before="120" w:after="0"/>
      <w:ind w:left="240"/>
      <w:jc w:val="left"/>
    </w:pPr>
    <w:rPr>
      <w:rFonts w:asciiTheme="minorHAnsi" w:hAnsiTheme="minorHAnsi" w:cstheme="minorHAnsi"/>
      <w:b/>
      <w:bCs/>
      <w:sz w:val="22"/>
    </w:rPr>
  </w:style>
  <w:style w:type="character" w:styleId="Hyperlink">
    <w:name w:val="Hyperlink"/>
    <w:basedOn w:val="Fontepargpadro"/>
    <w:uiPriority w:val="99"/>
    <w:unhideWhenUsed/>
    <w:rsid w:val="001E13D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35AE2"/>
    <w:rPr>
      <w:color w:val="800080" w:themeColor="followedHyperlink"/>
      <w:u w:val="single"/>
    </w:rPr>
  </w:style>
  <w:style w:type="paragraph" w:styleId="PargrafodaLista">
    <w:name w:val="List Paragraph"/>
    <w:basedOn w:val="Normal"/>
    <w:link w:val="PargrafodaListaChar"/>
    <w:uiPriority w:val="34"/>
    <w:qFormat/>
    <w:rsid w:val="009443D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80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0C2D"/>
  </w:style>
  <w:style w:type="paragraph" w:styleId="Rodap">
    <w:name w:val="footer"/>
    <w:basedOn w:val="Normal"/>
    <w:link w:val="RodapChar"/>
    <w:uiPriority w:val="99"/>
    <w:unhideWhenUsed/>
    <w:rsid w:val="00180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0C2D"/>
  </w:style>
  <w:style w:type="paragraph" w:styleId="Textodebalo">
    <w:name w:val="Balloon Text"/>
    <w:basedOn w:val="Normal"/>
    <w:link w:val="TextodebaloChar"/>
    <w:uiPriority w:val="99"/>
    <w:semiHidden/>
    <w:unhideWhenUsed/>
    <w:rsid w:val="00180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0C2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10C8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10C8A"/>
    <w:rPr>
      <w:b/>
      <w:bCs/>
    </w:rPr>
  </w:style>
  <w:style w:type="paragraph" w:customStyle="1" w:styleId="Estilo1">
    <w:name w:val="Estilo1"/>
    <w:basedOn w:val="Normal"/>
    <w:link w:val="Estilo1Char"/>
    <w:qFormat/>
    <w:rsid w:val="00B500D2"/>
    <w:pPr>
      <w:spacing w:after="0"/>
      <w:ind w:left="567"/>
    </w:pPr>
    <w:rPr>
      <w:i/>
    </w:rPr>
  </w:style>
  <w:style w:type="character" w:customStyle="1" w:styleId="Estilo1Char">
    <w:name w:val="Estilo1 Char"/>
    <w:basedOn w:val="Fontepargpadro"/>
    <w:link w:val="Estilo1"/>
    <w:rsid w:val="00B500D2"/>
    <w:rPr>
      <w:i/>
    </w:rPr>
  </w:style>
  <w:style w:type="character" w:styleId="Refdecomentrio">
    <w:name w:val="annotation reference"/>
    <w:basedOn w:val="Fontepargpadro"/>
    <w:uiPriority w:val="99"/>
    <w:semiHidden/>
    <w:unhideWhenUsed/>
    <w:rsid w:val="00994A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94AD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94A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4A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4AD9"/>
    <w:rPr>
      <w:b/>
      <w:bCs/>
      <w:sz w:val="20"/>
      <w:szCs w:val="20"/>
    </w:rPr>
  </w:style>
  <w:style w:type="paragraph" w:customStyle="1" w:styleId="Estilo2">
    <w:name w:val="Estilo2"/>
    <w:basedOn w:val="PargrafodaLista"/>
    <w:link w:val="Estilo2Char"/>
    <w:qFormat/>
    <w:rsid w:val="00037FA1"/>
    <w:pPr>
      <w:numPr>
        <w:numId w:val="12"/>
      </w:numPr>
      <w:spacing w:before="0"/>
      <w:ind w:left="851" w:hanging="567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975B0D"/>
    <w:rPr>
      <w:rFonts w:ascii="Times New Roman" w:hAnsi="Times New Roman" w:cs="Times New Roman"/>
      <w:sz w:val="24"/>
    </w:rPr>
  </w:style>
  <w:style w:type="character" w:customStyle="1" w:styleId="Estilo2Char">
    <w:name w:val="Estilo2 Char"/>
    <w:basedOn w:val="PargrafodaListaChar"/>
    <w:link w:val="Estilo2"/>
    <w:rsid w:val="00037FA1"/>
    <w:rPr>
      <w:rFonts w:ascii="Times New Roman" w:hAnsi="Times New Roman" w:cs="Times New Roman"/>
      <w:sz w:val="24"/>
    </w:rPr>
  </w:style>
  <w:style w:type="paragraph" w:styleId="Sumrio3">
    <w:name w:val="toc 3"/>
    <w:basedOn w:val="Normal"/>
    <w:next w:val="Normal"/>
    <w:autoRedefine/>
    <w:uiPriority w:val="39"/>
    <w:unhideWhenUsed/>
    <w:rsid w:val="00742236"/>
    <w:pPr>
      <w:spacing w:before="0" w:after="0"/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742236"/>
    <w:pPr>
      <w:spacing w:before="0" w:after="0"/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742236"/>
    <w:pPr>
      <w:spacing w:before="0" w:after="0"/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742236"/>
    <w:pPr>
      <w:spacing w:before="0" w:after="0"/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742236"/>
    <w:pPr>
      <w:spacing w:before="0" w:after="0"/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742236"/>
    <w:pPr>
      <w:spacing w:before="0" w:after="0"/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742236"/>
    <w:pPr>
      <w:spacing w:before="0" w:after="0"/>
      <w:ind w:left="1920"/>
      <w:jc w:val="left"/>
    </w:pPr>
    <w:rPr>
      <w:rFonts w:asciiTheme="minorHAnsi" w:hAnsiTheme="minorHAnsi" w:cstheme="minorHAnsi"/>
      <w:sz w:val="20"/>
      <w:szCs w:val="20"/>
    </w:rPr>
  </w:style>
  <w:style w:type="paragraph" w:styleId="SemEspaamento">
    <w:name w:val="No Spacing"/>
    <w:uiPriority w:val="1"/>
    <w:qFormat/>
    <w:rsid w:val="009E3636"/>
    <w:pPr>
      <w:spacing w:after="0" w:line="240" w:lineRule="auto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3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5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7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3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2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9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5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2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8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7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0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FDE7A-3CE7-4BA7-AE71-EA8DB85B5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1644</Words>
  <Characters>8881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Luiz Fernandes</dc:creator>
  <cp:lastModifiedBy>Jose Luiz Fernandes</cp:lastModifiedBy>
  <cp:revision>10</cp:revision>
  <cp:lastPrinted>2016-10-24T10:49:00Z</cp:lastPrinted>
  <dcterms:created xsi:type="dcterms:W3CDTF">2018-06-20T16:56:00Z</dcterms:created>
  <dcterms:modified xsi:type="dcterms:W3CDTF">2018-07-19T19:48:00Z</dcterms:modified>
</cp:coreProperties>
</file>